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A9C5" w14:textId="77777777" w:rsidR="000D53E8" w:rsidRDefault="000D53E8" w:rsidP="00C91498">
      <w:pPr>
        <w:widowControl w:val="0"/>
        <w:autoSpaceDE w:val="0"/>
        <w:autoSpaceDN w:val="0"/>
        <w:adjustRightInd w:val="0"/>
        <w:spacing w:line="276" w:lineRule="auto"/>
        <w:rPr>
          <w:rFonts w:ascii="Arial" w:hAnsi="Arial" w:cs="Arial"/>
          <w:b/>
          <w:sz w:val="20"/>
        </w:rPr>
      </w:pPr>
      <w:r>
        <w:rPr>
          <w:rFonts w:ascii="Arial" w:hAnsi="Arial" w:cs="Arial"/>
          <w:b/>
          <w:sz w:val="20"/>
        </w:rPr>
        <w:t>Verzoek verbreking fiscale eenheid vennootschapsbelasting</w:t>
      </w:r>
    </w:p>
    <w:p w14:paraId="63D5C501" w14:textId="77777777" w:rsidR="000D53E8" w:rsidRDefault="000D53E8" w:rsidP="00C91498">
      <w:pPr>
        <w:widowControl w:val="0"/>
        <w:autoSpaceDE w:val="0"/>
        <w:autoSpaceDN w:val="0"/>
        <w:adjustRightInd w:val="0"/>
        <w:spacing w:line="276" w:lineRule="auto"/>
        <w:rPr>
          <w:rFonts w:ascii="Arial" w:hAnsi="Arial" w:cs="Arial"/>
          <w:sz w:val="20"/>
        </w:rPr>
      </w:pPr>
    </w:p>
    <w:p w14:paraId="1AF39A6C" w14:textId="6C25AE03"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 xml:space="preserve">Belastingdienst </w:t>
      </w:r>
      <w:r w:rsidR="009E56BD">
        <w:rPr>
          <w:rFonts w:ascii="Arial" w:hAnsi="Arial" w:cs="Arial"/>
          <w:sz w:val="20"/>
        </w:rPr>
        <w:fldChar w:fldCharType="begin">
          <w:ffData>
            <w:name w:val=""/>
            <w:enabled/>
            <w:calcOnExit w:val="0"/>
            <w:textInput>
              <w:default w:val="[segment]"/>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[segment]</w:t>
      </w:r>
      <w:r w:rsidR="009E56BD">
        <w:rPr>
          <w:rFonts w:ascii="Arial" w:hAnsi="Arial" w:cs="Arial"/>
          <w:sz w:val="20"/>
        </w:rPr>
        <w:fldChar w:fldCharType="end"/>
      </w:r>
      <w:r>
        <w:rPr>
          <w:rFonts w:ascii="Arial" w:hAnsi="Arial" w:cs="Arial"/>
          <w:sz w:val="20"/>
        </w:rPr>
        <w:t xml:space="preserve"> / Kantoor </w:t>
      </w:r>
      <w:r w:rsidR="009E56BD">
        <w:rPr>
          <w:rFonts w:ascii="Arial" w:hAnsi="Arial" w:cs="Arial"/>
          <w:sz w:val="20"/>
        </w:rPr>
        <w:fldChar w:fldCharType="begin">
          <w:ffData>
            <w:name w:val=""/>
            <w:enabled/>
            <w:calcOnExit w:val="0"/>
            <w:textInput>
              <w:default w:val="[plaats]"/>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[plaats]</w:t>
      </w:r>
      <w:r w:rsidR="009E56BD">
        <w:rPr>
          <w:rFonts w:ascii="Arial" w:hAnsi="Arial" w:cs="Arial"/>
          <w:sz w:val="20"/>
        </w:rPr>
        <w:fldChar w:fldCharType="end"/>
      </w:r>
    </w:p>
    <w:p w14:paraId="0E77D9A9" w14:textId="581A6FD5"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 xml:space="preserve">t.a.v. </w:t>
      </w:r>
      <w:r w:rsidR="009E56BD">
        <w:rPr>
          <w:rFonts w:ascii="Arial" w:hAnsi="Arial" w:cs="Arial"/>
          <w:sz w:val="20"/>
        </w:rPr>
        <w:fldChar w:fldCharType="begin">
          <w:ffData>
            <w:name w:val=""/>
            <w:enabled/>
            <w:calcOnExit w:val="0"/>
            <w:textInput>
              <w:default w:val="[naam]"/>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[naam]</w:t>
      </w:r>
      <w:r w:rsidR="009E56BD">
        <w:rPr>
          <w:rFonts w:ascii="Arial" w:hAnsi="Arial" w:cs="Arial"/>
          <w:sz w:val="20"/>
        </w:rPr>
        <w:fldChar w:fldCharType="end"/>
      </w:r>
    </w:p>
    <w:p w14:paraId="26E5D341" w14:textId="77D3D1FB"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 xml:space="preserve">Postbus </w:t>
      </w:r>
      <w:r w:rsidR="009E56BD">
        <w:rPr>
          <w:rFonts w:ascii="Arial" w:hAnsi="Arial" w:cs="Arial"/>
          <w:sz w:val="20"/>
        </w:rPr>
        <w:fldChar w:fldCharType="begin">
          <w:ffData>
            <w:name w:val=""/>
            <w:enabled/>
            <w:calcOnExit w:val="0"/>
            <w:textInput>
              <w:default w:val="[nummer]"/>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[nummer]</w:t>
      </w:r>
      <w:r w:rsidR="009E56BD">
        <w:rPr>
          <w:rFonts w:ascii="Arial" w:hAnsi="Arial" w:cs="Arial"/>
          <w:sz w:val="20"/>
        </w:rPr>
        <w:fldChar w:fldCharType="end"/>
      </w:r>
    </w:p>
    <w:p w14:paraId="59E63A8E" w14:textId="22E2819C"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 xml:space="preserve">1234 AA  </w:t>
      </w:r>
      <w:r w:rsidR="009E56BD">
        <w:rPr>
          <w:rFonts w:ascii="Arial" w:hAnsi="Arial" w:cs="Arial"/>
          <w:sz w:val="20"/>
        </w:rPr>
        <w:fldChar w:fldCharType="begin">
          <w:ffData>
            <w:name w:val=""/>
            <w:enabled/>
            <w:calcOnExit w:val="0"/>
            <w:textInput>
              <w:default w:val="[plaatsnaam]"/>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[plaatsnaam]</w:t>
      </w:r>
      <w:r w:rsidR="009E56BD">
        <w:rPr>
          <w:rFonts w:ascii="Arial" w:hAnsi="Arial" w:cs="Arial"/>
          <w:sz w:val="20"/>
        </w:rPr>
        <w:fldChar w:fldCharType="end"/>
      </w:r>
    </w:p>
    <w:p w14:paraId="70614089" w14:textId="77777777" w:rsidR="000D53E8" w:rsidRDefault="000D53E8" w:rsidP="00C91498">
      <w:pPr>
        <w:widowControl w:val="0"/>
        <w:autoSpaceDE w:val="0"/>
        <w:autoSpaceDN w:val="0"/>
        <w:adjustRightInd w:val="0"/>
        <w:spacing w:line="276" w:lineRule="auto"/>
        <w:rPr>
          <w:rFonts w:ascii="Arial" w:hAnsi="Arial" w:cs="Arial"/>
          <w:sz w:val="20"/>
        </w:rPr>
      </w:pPr>
    </w:p>
    <w:p w14:paraId="5DF5B7A3" w14:textId="77777777" w:rsidR="000D53E8" w:rsidRDefault="000D53E8" w:rsidP="00C91498">
      <w:pPr>
        <w:widowControl w:val="0"/>
        <w:autoSpaceDE w:val="0"/>
        <w:autoSpaceDN w:val="0"/>
        <w:adjustRightInd w:val="0"/>
        <w:spacing w:line="276" w:lineRule="auto"/>
        <w:rPr>
          <w:rFonts w:ascii="Arial" w:hAnsi="Arial" w:cs="Arial"/>
          <w:sz w:val="20"/>
        </w:rPr>
      </w:pPr>
    </w:p>
    <w:p w14:paraId="3692C966" w14:textId="77777777" w:rsidR="000D53E8" w:rsidRDefault="000D53E8" w:rsidP="00C91498">
      <w:pPr>
        <w:widowControl w:val="0"/>
        <w:autoSpaceDE w:val="0"/>
        <w:autoSpaceDN w:val="0"/>
        <w:adjustRightInd w:val="0"/>
        <w:spacing w:line="276" w:lineRule="auto"/>
        <w:rPr>
          <w:rFonts w:ascii="Arial" w:hAnsi="Arial" w:cs="Arial"/>
          <w:sz w:val="20"/>
        </w:rPr>
      </w:pPr>
    </w:p>
    <w:p w14:paraId="38451816" w14:textId="77777777" w:rsidR="000D53E8" w:rsidRDefault="000D53E8" w:rsidP="00C91498">
      <w:pPr>
        <w:widowControl w:val="0"/>
        <w:autoSpaceDE w:val="0"/>
        <w:autoSpaceDN w:val="0"/>
        <w:adjustRightInd w:val="0"/>
        <w:spacing w:line="276" w:lineRule="auto"/>
        <w:rPr>
          <w:rFonts w:ascii="Arial" w:hAnsi="Arial" w:cs="Arial"/>
          <w:sz w:val="20"/>
        </w:rPr>
      </w:pPr>
    </w:p>
    <w:p w14:paraId="4DB9C927" w14:textId="77777777" w:rsidR="000D53E8" w:rsidRDefault="000D53E8" w:rsidP="00C91498">
      <w:pPr>
        <w:widowControl w:val="0"/>
        <w:autoSpaceDE w:val="0"/>
        <w:autoSpaceDN w:val="0"/>
        <w:adjustRightInd w:val="0"/>
        <w:spacing w:line="276" w:lineRule="auto"/>
        <w:ind w:left="1410" w:hanging="1410"/>
        <w:rPr>
          <w:rFonts w:ascii="Arial" w:hAnsi="Arial" w:cs="Arial"/>
          <w:sz w:val="20"/>
        </w:rPr>
      </w:pPr>
      <w:r>
        <w:rPr>
          <w:rFonts w:ascii="Arial" w:hAnsi="Arial" w:cs="Arial"/>
          <w:sz w:val="20"/>
        </w:rPr>
        <w:t xml:space="preserve">Betreft: </w:t>
      </w:r>
      <w:r>
        <w:rPr>
          <w:rFonts w:ascii="Arial" w:hAnsi="Arial" w:cs="Arial"/>
          <w:sz w:val="20"/>
        </w:rPr>
        <w:tab/>
        <w:t>Verzoek om verbreking fiscale eenheid ex artikel 15</w:t>
      </w:r>
      <w:r w:rsidR="00687AC3">
        <w:rPr>
          <w:rFonts w:ascii="Arial" w:hAnsi="Arial" w:cs="Arial"/>
          <w:sz w:val="20"/>
        </w:rPr>
        <w:t>,</w:t>
      </w:r>
      <w:r>
        <w:rPr>
          <w:rFonts w:ascii="Arial" w:hAnsi="Arial" w:cs="Arial"/>
          <w:sz w:val="20"/>
        </w:rPr>
        <w:t xml:space="preserve"> lid </w:t>
      </w:r>
      <w:r w:rsidR="00CD4435">
        <w:rPr>
          <w:rFonts w:ascii="Arial" w:hAnsi="Arial" w:cs="Arial"/>
          <w:sz w:val="20"/>
        </w:rPr>
        <w:t>10</w:t>
      </w:r>
      <w:r w:rsidR="00687AC3">
        <w:rPr>
          <w:rFonts w:ascii="Arial" w:hAnsi="Arial" w:cs="Arial"/>
          <w:sz w:val="20"/>
        </w:rPr>
        <w:t>,</w:t>
      </w:r>
      <w:r>
        <w:rPr>
          <w:rFonts w:ascii="Arial" w:hAnsi="Arial" w:cs="Arial"/>
          <w:sz w:val="20"/>
        </w:rPr>
        <w:t xml:space="preserve"> letter </w:t>
      </w:r>
      <w:r w:rsidR="00CD4435">
        <w:rPr>
          <w:rFonts w:ascii="Arial" w:hAnsi="Arial" w:cs="Arial"/>
          <w:sz w:val="20"/>
        </w:rPr>
        <w:t>h</w:t>
      </w:r>
      <w:r>
        <w:rPr>
          <w:rFonts w:ascii="Arial" w:hAnsi="Arial" w:cs="Arial"/>
          <w:sz w:val="20"/>
        </w:rPr>
        <w:t xml:space="preserve"> van de Wet op de vennootschapsbelasting 1969</w:t>
      </w:r>
    </w:p>
    <w:p w14:paraId="6B66A9BE" w14:textId="77777777" w:rsidR="000D53E8" w:rsidRDefault="000D53E8" w:rsidP="00C91498">
      <w:pPr>
        <w:widowControl w:val="0"/>
        <w:autoSpaceDE w:val="0"/>
        <w:autoSpaceDN w:val="0"/>
        <w:adjustRightInd w:val="0"/>
        <w:spacing w:line="276" w:lineRule="auto"/>
        <w:rPr>
          <w:rFonts w:ascii="Arial" w:hAnsi="Arial" w:cs="Arial"/>
          <w:sz w:val="20"/>
        </w:rPr>
      </w:pPr>
    </w:p>
    <w:p w14:paraId="5C8AD04A" w14:textId="58A6BC46"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Geachte heer/mevrouw</w:t>
      </w:r>
      <w:r w:rsidR="009E56BD">
        <w:rPr>
          <w:rFonts w:ascii="Arial" w:hAnsi="Arial" w:cs="Arial"/>
          <w:sz w:val="20"/>
        </w:rPr>
        <w:t xml:space="preserve"> </w:t>
      </w:r>
      <w:r w:rsidR="009E56BD">
        <w:rPr>
          <w:rFonts w:ascii="Arial" w:hAnsi="Arial" w:cs="Arial"/>
          <w:sz w:val="20"/>
        </w:rPr>
        <w:fldChar w:fldCharType="begin">
          <w:ffData>
            <w:name w:val=""/>
            <w:enabled/>
            <w:calcOnExit w:val="0"/>
            <w:textInput>
              <w:default w:val="[naam]"/>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[naam]</w:t>
      </w:r>
      <w:r w:rsidR="009E56BD">
        <w:rPr>
          <w:rFonts w:ascii="Arial" w:hAnsi="Arial" w:cs="Arial"/>
          <w:sz w:val="20"/>
        </w:rPr>
        <w:fldChar w:fldCharType="end"/>
      </w:r>
    </w:p>
    <w:p w14:paraId="546580DF" w14:textId="77777777" w:rsidR="000D53E8" w:rsidRDefault="000D53E8" w:rsidP="00C91498">
      <w:pPr>
        <w:widowControl w:val="0"/>
        <w:autoSpaceDE w:val="0"/>
        <w:autoSpaceDN w:val="0"/>
        <w:adjustRightInd w:val="0"/>
        <w:spacing w:line="276" w:lineRule="auto"/>
        <w:rPr>
          <w:rFonts w:ascii="Arial" w:hAnsi="Arial" w:cs="Arial"/>
          <w:sz w:val="20"/>
        </w:rPr>
      </w:pPr>
    </w:p>
    <w:p w14:paraId="550DCA9F" w14:textId="28E47F53"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Namens onderstaande lichamen verzoek ik u hierbij op de voet van artikel 15</w:t>
      </w:r>
      <w:r w:rsidR="00687AC3">
        <w:rPr>
          <w:rFonts w:ascii="Arial" w:hAnsi="Arial" w:cs="Arial"/>
          <w:sz w:val="20"/>
        </w:rPr>
        <w:t>,</w:t>
      </w:r>
      <w:r>
        <w:rPr>
          <w:rFonts w:ascii="Arial" w:hAnsi="Arial" w:cs="Arial"/>
          <w:sz w:val="20"/>
        </w:rPr>
        <w:t xml:space="preserve"> lid </w:t>
      </w:r>
      <w:r w:rsidR="00CD4435">
        <w:rPr>
          <w:rFonts w:ascii="Arial" w:hAnsi="Arial" w:cs="Arial"/>
          <w:sz w:val="20"/>
        </w:rPr>
        <w:t>10</w:t>
      </w:r>
      <w:r w:rsidR="00687AC3">
        <w:rPr>
          <w:rFonts w:ascii="Arial" w:hAnsi="Arial" w:cs="Arial"/>
          <w:sz w:val="20"/>
        </w:rPr>
        <w:t>,</w:t>
      </w:r>
      <w:r>
        <w:rPr>
          <w:rFonts w:ascii="Arial" w:hAnsi="Arial" w:cs="Arial"/>
          <w:sz w:val="20"/>
        </w:rPr>
        <w:t xml:space="preserve"> letter </w:t>
      </w:r>
      <w:r w:rsidR="00CD4435">
        <w:rPr>
          <w:rFonts w:ascii="Arial" w:hAnsi="Arial" w:cs="Arial"/>
          <w:sz w:val="20"/>
        </w:rPr>
        <w:t>h</w:t>
      </w:r>
      <w:r>
        <w:rPr>
          <w:rFonts w:ascii="Arial" w:hAnsi="Arial" w:cs="Arial"/>
          <w:sz w:val="20"/>
        </w:rPr>
        <w:t xml:space="preserve"> van de Wet op de vennootschapsbelasting 1969 bij voor bezwaar vatbare beschikking te bepalen dat de fiscale eenheid tussen deze lichamen met ingang van </w:t>
      </w:r>
      <w:r w:rsidR="009E56BD">
        <w:rPr>
          <w:rFonts w:ascii="Arial" w:hAnsi="Arial" w:cs="Arial"/>
          <w:sz w:val="20"/>
        </w:rPr>
        <w:fldChar w:fldCharType="begin">
          <w:ffData>
            <w:name w:val=""/>
            <w:enabled/>
            <w:calcOnExit w:val="0"/>
            <w:textInput>
              <w:default w:val="[datum]"/>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[datum]</w:t>
      </w:r>
      <w:r w:rsidR="009E56BD">
        <w:rPr>
          <w:rFonts w:ascii="Arial" w:hAnsi="Arial" w:cs="Arial"/>
          <w:sz w:val="20"/>
        </w:rPr>
        <w:fldChar w:fldCharType="end"/>
      </w:r>
      <w:r>
        <w:rPr>
          <w:rFonts w:ascii="Arial" w:hAnsi="Arial" w:cs="Arial"/>
          <w:sz w:val="20"/>
        </w:rPr>
        <w:t xml:space="preserve"> zal zijn beëindigd.</w:t>
      </w:r>
    </w:p>
    <w:p w14:paraId="0D2306EA" w14:textId="77777777" w:rsidR="000D53E8" w:rsidRDefault="000D53E8" w:rsidP="00C91498">
      <w:pPr>
        <w:widowControl w:val="0"/>
        <w:autoSpaceDE w:val="0"/>
        <w:autoSpaceDN w:val="0"/>
        <w:adjustRightInd w:val="0"/>
        <w:spacing w:line="276" w:lineRule="auto"/>
        <w:rPr>
          <w:rFonts w:ascii="Arial" w:hAnsi="Arial" w:cs="Arial"/>
          <w:sz w:val="20"/>
        </w:rPr>
      </w:pPr>
    </w:p>
    <w:p w14:paraId="13CCE79F" w14:textId="77777777"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 xml:space="preserve">Het betreft de moedermaatschappij en de volgende (te </w:t>
      </w:r>
      <w:proofErr w:type="spellStart"/>
      <w:r>
        <w:rPr>
          <w:rFonts w:ascii="Arial" w:hAnsi="Arial" w:cs="Arial"/>
          <w:sz w:val="20"/>
        </w:rPr>
        <w:t>ontvoegen</w:t>
      </w:r>
      <w:proofErr w:type="spellEnd"/>
      <w:r>
        <w:rPr>
          <w:rFonts w:ascii="Arial" w:hAnsi="Arial" w:cs="Arial"/>
          <w:sz w:val="20"/>
        </w:rPr>
        <w:t>) dochter(s):</w:t>
      </w:r>
    </w:p>
    <w:p w14:paraId="36DE8379" w14:textId="77777777" w:rsidR="000D53E8" w:rsidRDefault="000D53E8" w:rsidP="00C91498">
      <w:pPr>
        <w:widowControl w:val="0"/>
        <w:autoSpaceDE w:val="0"/>
        <w:autoSpaceDN w:val="0"/>
        <w:adjustRightInd w:val="0"/>
        <w:spacing w:line="276" w:lineRule="auto"/>
        <w:rPr>
          <w:rFonts w:ascii="Arial" w:hAnsi="Arial" w:cs="Arial"/>
          <w:sz w:val="20"/>
        </w:rPr>
      </w:pPr>
    </w:p>
    <w:p w14:paraId="11668217" w14:textId="56D63D44"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 xml:space="preserve">moedermaatschappij </w:t>
      </w:r>
      <w:r>
        <w:rPr>
          <w:rFonts w:ascii="Arial" w:hAnsi="Arial" w:cs="Arial"/>
          <w:sz w:val="20"/>
        </w:rPr>
        <w:tab/>
      </w:r>
      <w:r w:rsidR="009E56BD">
        <w:rPr>
          <w:rFonts w:ascii="Arial" w:hAnsi="Arial" w:cs="Arial"/>
          <w:sz w:val="20"/>
        </w:rPr>
        <w:fldChar w:fldCharType="begin">
          <w:ffData>
            <w:name w:val=""/>
            <w:enabled/>
            <w:calcOnExit w:val="0"/>
            <w:textInput>
              <w:default w:val="[naam]"/>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[naam]</w:t>
      </w:r>
      <w:r w:rsidR="009E56BD">
        <w:rPr>
          <w:rFonts w:ascii="Arial" w:hAnsi="Arial" w:cs="Arial"/>
          <w:sz w:val="20"/>
        </w:rPr>
        <w:fldChar w:fldCharType="end"/>
      </w:r>
      <w:r>
        <w:rPr>
          <w:rFonts w:ascii="Arial" w:hAnsi="Arial" w:cs="Arial"/>
          <w:sz w:val="20"/>
        </w:rPr>
        <w:t xml:space="preserve">, fiscaalnummer </w:t>
      </w:r>
      <w:r w:rsidR="009E56BD">
        <w:rPr>
          <w:rFonts w:ascii="Arial" w:hAnsi="Arial" w:cs="Arial"/>
          <w:sz w:val="20"/>
        </w:rPr>
        <w:fldChar w:fldCharType="begin">
          <w:ffData>
            <w:name w:val=""/>
            <w:enabled/>
            <w:calcOnExit w:val="0"/>
            <w:textInput>
              <w:default w:val="[nummer]"/>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[nummer]</w:t>
      </w:r>
      <w:r w:rsidR="009E56BD">
        <w:rPr>
          <w:rFonts w:ascii="Arial" w:hAnsi="Arial" w:cs="Arial"/>
          <w:sz w:val="20"/>
        </w:rPr>
        <w:fldChar w:fldCharType="end"/>
      </w:r>
    </w:p>
    <w:p w14:paraId="24996A9F" w14:textId="271853DB"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 xml:space="preserve">dochtermaatschappij 1 </w:t>
      </w:r>
      <w:r w:rsidR="009E56BD">
        <w:rPr>
          <w:rFonts w:ascii="Arial" w:hAnsi="Arial" w:cs="Arial"/>
          <w:sz w:val="20"/>
        </w:rPr>
        <w:fldChar w:fldCharType="begin">
          <w:ffData>
            <w:name w:val=""/>
            <w:enabled/>
            <w:calcOnExit w:val="0"/>
            <w:textInput>
              <w:default w:val="[naam]"/>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[naam]</w:t>
      </w:r>
      <w:r w:rsidR="009E56BD">
        <w:rPr>
          <w:rFonts w:ascii="Arial" w:hAnsi="Arial" w:cs="Arial"/>
          <w:sz w:val="20"/>
        </w:rPr>
        <w:fldChar w:fldCharType="end"/>
      </w:r>
      <w:r>
        <w:rPr>
          <w:rFonts w:ascii="Arial" w:hAnsi="Arial" w:cs="Arial"/>
          <w:sz w:val="20"/>
        </w:rPr>
        <w:t xml:space="preserve">, fiscaalnummer </w:t>
      </w:r>
      <w:r w:rsidR="009E56BD">
        <w:rPr>
          <w:rFonts w:ascii="Arial" w:hAnsi="Arial" w:cs="Arial"/>
          <w:sz w:val="20"/>
        </w:rPr>
        <w:fldChar w:fldCharType="begin">
          <w:ffData>
            <w:name w:val=""/>
            <w:enabled/>
            <w:calcOnExit w:val="0"/>
            <w:textInput>
              <w:default w:val="[nummer]"/>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[nummer]</w:t>
      </w:r>
      <w:r w:rsidR="009E56BD">
        <w:rPr>
          <w:rFonts w:ascii="Arial" w:hAnsi="Arial" w:cs="Arial"/>
          <w:sz w:val="20"/>
        </w:rPr>
        <w:fldChar w:fldCharType="end"/>
      </w:r>
    </w:p>
    <w:p w14:paraId="2C9C2D6E" w14:textId="3A4D357F"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 xml:space="preserve">(dochtermaatschappij 2 </w:t>
      </w:r>
      <w:r w:rsidR="009E56BD">
        <w:rPr>
          <w:rFonts w:ascii="Arial" w:hAnsi="Arial" w:cs="Arial"/>
          <w:sz w:val="20"/>
        </w:rPr>
        <w:fldChar w:fldCharType="begin">
          <w:ffData>
            <w:name w:val=""/>
            <w:enabled/>
            <w:calcOnExit w:val="0"/>
            <w:textInput>
              <w:default w:val="[naam]"/>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[naam]</w:t>
      </w:r>
      <w:r w:rsidR="009E56BD">
        <w:rPr>
          <w:rFonts w:ascii="Arial" w:hAnsi="Arial" w:cs="Arial"/>
          <w:sz w:val="20"/>
        </w:rPr>
        <w:fldChar w:fldCharType="end"/>
      </w:r>
      <w:r>
        <w:rPr>
          <w:rFonts w:ascii="Arial" w:hAnsi="Arial" w:cs="Arial"/>
          <w:sz w:val="20"/>
        </w:rPr>
        <w:t xml:space="preserve">, fiscaalnummer </w:t>
      </w:r>
      <w:r w:rsidR="009E56BD">
        <w:rPr>
          <w:rFonts w:ascii="Arial" w:hAnsi="Arial" w:cs="Arial"/>
          <w:sz w:val="20"/>
        </w:rPr>
        <w:fldChar w:fldCharType="begin">
          <w:ffData>
            <w:name w:val=""/>
            <w:enabled/>
            <w:calcOnExit w:val="0"/>
            <w:textInput>
              <w:default w:val="[nummer]"/>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[nummer]</w:t>
      </w:r>
      <w:r w:rsidR="009E56BD">
        <w:rPr>
          <w:rFonts w:ascii="Arial" w:hAnsi="Arial" w:cs="Arial"/>
          <w:sz w:val="20"/>
        </w:rPr>
        <w:fldChar w:fldCharType="end"/>
      </w:r>
      <w:r>
        <w:rPr>
          <w:rFonts w:ascii="Arial" w:hAnsi="Arial" w:cs="Arial"/>
          <w:sz w:val="20"/>
        </w:rPr>
        <w:t>)</w:t>
      </w:r>
    </w:p>
    <w:p w14:paraId="7E879C5D" w14:textId="77777777" w:rsidR="000D53E8" w:rsidRDefault="000D53E8" w:rsidP="00C91498">
      <w:pPr>
        <w:widowControl w:val="0"/>
        <w:autoSpaceDE w:val="0"/>
        <w:autoSpaceDN w:val="0"/>
        <w:adjustRightInd w:val="0"/>
        <w:spacing w:line="276" w:lineRule="auto"/>
        <w:rPr>
          <w:rFonts w:ascii="Arial" w:hAnsi="Arial" w:cs="Arial"/>
          <w:sz w:val="20"/>
        </w:rPr>
      </w:pPr>
    </w:p>
    <w:p w14:paraId="33869FF6" w14:textId="53B25B02"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 xml:space="preserve">Het resultaat van de dochtermaatschappij(en) tot en met </w:t>
      </w:r>
      <w:r w:rsidR="009E56BD">
        <w:rPr>
          <w:rFonts w:ascii="Arial" w:hAnsi="Arial" w:cs="Arial"/>
          <w:sz w:val="20"/>
        </w:rPr>
        <w:fldChar w:fldCharType="begin">
          <w:ffData>
            <w:name w:val=""/>
            <w:enabled/>
            <w:calcOnExit w:val="0"/>
            <w:textInput>
              <w:default w:val="[invullen]"/>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[invullen]</w:t>
      </w:r>
      <w:r w:rsidR="009E56BD">
        <w:rPr>
          <w:rFonts w:ascii="Arial" w:hAnsi="Arial" w:cs="Arial"/>
          <w:sz w:val="20"/>
        </w:rPr>
        <w:fldChar w:fldCharType="end"/>
      </w:r>
      <w:r>
        <w:rPr>
          <w:rFonts w:ascii="Arial" w:hAnsi="Arial" w:cs="Arial"/>
          <w:sz w:val="20"/>
        </w:rPr>
        <w:t xml:space="preserve"> zal door de moedermaatschappij worden aangegeven </w:t>
      </w:r>
      <w:r w:rsidR="00844ACB">
        <w:rPr>
          <w:rFonts w:ascii="Arial" w:hAnsi="Arial" w:cs="Arial"/>
          <w:sz w:val="20"/>
        </w:rPr>
        <w:t>in</w:t>
      </w:r>
      <w:r>
        <w:rPr>
          <w:rFonts w:ascii="Arial" w:hAnsi="Arial" w:cs="Arial"/>
          <w:sz w:val="20"/>
        </w:rPr>
        <w:t xml:space="preserve"> haar aangifte Vennootschapsbelasting 20</w:t>
      </w:r>
      <w:r w:rsidR="009E56BD">
        <w:rPr>
          <w:rFonts w:ascii="Arial" w:hAnsi="Arial" w:cs="Arial"/>
          <w:sz w:val="20"/>
        </w:rPr>
        <w:fldChar w:fldCharType="begin">
          <w:ffData>
            <w:name w:val=""/>
            <w:enabled/>
            <w:calcOnExit w:val="0"/>
            <w:textInput>
              <w:default w:val="[jaartal]"/>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[jaartal]</w:t>
      </w:r>
      <w:r w:rsidR="009E56BD">
        <w:rPr>
          <w:rFonts w:ascii="Arial" w:hAnsi="Arial" w:cs="Arial"/>
          <w:sz w:val="20"/>
        </w:rPr>
        <w:fldChar w:fldCharType="end"/>
      </w:r>
      <w:r w:rsidR="009E56BD">
        <w:rPr>
          <w:rFonts w:ascii="Arial" w:hAnsi="Arial" w:cs="Arial"/>
          <w:sz w:val="20"/>
        </w:rPr>
        <w:t>.</w:t>
      </w:r>
      <w:r>
        <w:rPr>
          <w:rFonts w:ascii="Arial" w:hAnsi="Arial" w:cs="Arial"/>
          <w:sz w:val="20"/>
        </w:rPr>
        <w:t xml:space="preserve"> Het resultaat van </w:t>
      </w:r>
      <w:r w:rsidR="009E56BD">
        <w:rPr>
          <w:rFonts w:ascii="Arial" w:hAnsi="Arial" w:cs="Arial"/>
          <w:sz w:val="20"/>
        </w:rPr>
        <w:fldChar w:fldCharType="begin">
          <w:ffData>
            <w:name w:val=""/>
            <w:enabled/>
            <w:calcOnExit w:val="0"/>
            <w:textInput>
              <w:default w:val="[datum]"/>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[datum]</w:t>
      </w:r>
      <w:r w:rsidR="009E56BD">
        <w:rPr>
          <w:rFonts w:ascii="Arial" w:hAnsi="Arial" w:cs="Arial"/>
          <w:sz w:val="20"/>
        </w:rPr>
        <w:fldChar w:fldCharType="end"/>
      </w:r>
      <w:r w:rsidR="009E56BD">
        <w:rPr>
          <w:rFonts w:ascii="Arial" w:hAnsi="Arial" w:cs="Arial"/>
          <w:sz w:val="20"/>
        </w:rPr>
        <w:t xml:space="preserve"> </w:t>
      </w:r>
      <w:r>
        <w:rPr>
          <w:rFonts w:ascii="Arial" w:hAnsi="Arial" w:cs="Arial"/>
          <w:sz w:val="20"/>
        </w:rPr>
        <w:t>tot en met 31-12-20</w:t>
      </w:r>
      <w:r w:rsidR="009E56BD">
        <w:rPr>
          <w:rFonts w:ascii="Arial" w:hAnsi="Arial" w:cs="Arial"/>
          <w:sz w:val="20"/>
        </w:rPr>
        <w:fldChar w:fldCharType="begin">
          <w:ffData>
            <w:name w:val=""/>
            <w:enabled/>
            <w:calcOnExit w:val="0"/>
            <w:textInput>
              <w:default w:val="[jaartal]"/>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[jaartal]</w:t>
      </w:r>
      <w:r w:rsidR="009E56BD">
        <w:rPr>
          <w:rFonts w:ascii="Arial" w:hAnsi="Arial" w:cs="Arial"/>
          <w:sz w:val="20"/>
        </w:rPr>
        <w:fldChar w:fldCharType="end"/>
      </w:r>
      <w:r>
        <w:rPr>
          <w:rFonts w:ascii="Arial" w:hAnsi="Arial" w:cs="Arial"/>
          <w:sz w:val="20"/>
        </w:rPr>
        <w:t xml:space="preserve"> van de dochtermaatschappij (en) word(t)(en) separaat aangegeven.</w:t>
      </w:r>
    </w:p>
    <w:p w14:paraId="4EB363BA" w14:textId="77777777" w:rsidR="000D53E8" w:rsidRDefault="000D53E8" w:rsidP="00C91498">
      <w:pPr>
        <w:widowControl w:val="0"/>
        <w:autoSpaceDE w:val="0"/>
        <w:autoSpaceDN w:val="0"/>
        <w:adjustRightInd w:val="0"/>
        <w:spacing w:line="276" w:lineRule="auto"/>
        <w:rPr>
          <w:rFonts w:ascii="Arial" w:hAnsi="Arial" w:cs="Arial"/>
          <w:sz w:val="20"/>
        </w:rPr>
      </w:pPr>
    </w:p>
    <w:p w14:paraId="5305BBB9" w14:textId="77777777"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OPTIONEEL</w:t>
      </w:r>
    </w:p>
    <w:p w14:paraId="1DFF8A4A" w14:textId="47AF33DC"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 xml:space="preserve">De fiscale eenheid omvat per </w:t>
      </w:r>
      <w:r w:rsidR="009E56BD">
        <w:rPr>
          <w:rFonts w:ascii="Arial" w:hAnsi="Arial" w:cs="Arial"/>
          <w:sz w:val="20"/>
        </w:rPr>
        <w:fldChar w:fldCharType="begin">
          <w:ffData>
            <w:name w:val=""/>
            <w:enabled/>
            <w:calcOnExit w:val="0"/>
            <w:textInput>
              <w:default w:val="[datum]"/>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[datum]</w:t>
      </w:r>
      <w:r w:rsidR="009E56BD">
        <w:rPr>
          <w:rFonts w:ascii="Arial" w:hAnsi="Arial" w:cs="Arial"/>
          <w:sz w:val="20"/>
        </w:rPr>
        <w:fldChar w:fldCharType="end"/>
      </w:r>
      <w:r>
        <w:rPr>
          <w:rFonts w:ascii="Arial" w:hAnsi="Arial" w:cs="Arial"/>
          <w:sz w:val="20"/>
        </w:rPr>
        <w:t xml:space="preserve"> nog de volgende dochtermaatschappijen:</w:t>
      </w:r>
    </w:p>
    <w:p w14:paraId="6F6909CE" w14:textId="64E40E34"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 xml:space="preserve">dochtermaatschappij 3 </w:t>
      </w:r>
      <w:r w:rsidR="009E56BD">
        <w:rPr>
          <w:rFonts w:ascii="Arial" w:hAnsi="Arial" w:cs="Arial"/>
          <w:sz w:val="20"/>
        </w:rPr>
        <w:fldChar w:fldCharType="begin">
          <w:ffData>
            <w:name w:val=""/>
            <w:enabled/>
            <w:calcOnExit w:val="0"/>
            <w:textInput>
              <w:default w:val="[naam]"/>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[naam]</w:t>
      </w:r>
      <w:r w:rsidR="009E56BD">
        <w:rPr>
          <w:rFonts w:ascii="Arial" w:hAnsi="Arial" w:cs="Arial"/>
          <w:sz w:val="20"/>
        </w:rPr>
        <w:fldChar w:fldCharType="end"/>
      </w:r>
      <w:r>
        <w:rPr>
          <w:rFonts w:ascii="Arial" w:hAnsi="Arial" w:cs="Arial"/>
          <w:sz w:val="20"/>
        </w:rPr>
        <w:t xml:space="preserve">, fiscaalnummer </w:t>
      </w:r>
      <w:r w:rsidR="009E56BD">
        <w:rPr>
          <w:rFonts w:ascii="Arial" w:hAnsi="Arial" w:cs="Arial"/>
          <w:sz w:val="20"/>
        </w:rPr>
        <w:fldChar w:fldCharType="begin">
          <w:ffData>
            <w:name w:val=""/>
            <w:enabled/>
            <w:calcOnExit w:val="0"/>
            <w:textInput>
              <w:default w:val="[nummer]"/>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[nummer]</w:t>
      </w:r>
      <w:r w:rsidR="009E56BD">
        <w:rPr>
          <w:rFonts w:ascii="Arial" w:hAnsi="Arial" w:cs="Arial"/>
          <w:sz w:val="20"/>
        </w:rPr>
        <w:fldChar w:fldCharType="end"/>
      </w:r>
    </w:p>
    <w:p w14:paraId="2BAA0445" w14:textId="5B701FA3"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 xml:space="preserve">dochtermaatschappij 4 </w:t>
      </w:r>
      <w:r w:rsidR="009E56BD">
        <w:rPr>
          <w:rFonts w:ascii="Arial" w:hAnsi="Arial" w:cs="Arial"/>
          <w:sz w:val="20"/>
        </w:rPr>
        <w:fldChar w:fldCharType="begin">
          <w:ffData>
            <w:name w:val=""/>
            <w:enabled/>
            <w:calcOnExit w:val="0"/>
            <w:textInput>
              <w:default w:val="[naam]"/>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[naam]</w:t>
      </w:r>
      <w:r w:rsidR="009E56BD">
        <w:rPr>
          <w:rFonts w:ascii="Arial" w:hAnsi="Arial" w:cs="Arial"/>
          <w:sz w:val="20"/>
        </w:rPr>
        <w:fldChar w:fldCharType="end"/>
      </w:r>
      <w:r>
        <w:rPr>
          <w:rFonts w:ascii="Arial" w:hAnsi="Arial" w:cs="Arial"/>
          <w:sz w:val="20"/>
        </w:rPr>
        <w:t xml:space="preserve">, fiscaalnummer </w:t>
      </w:r>
      <w:r w:rsidR="009E56BD">
        <w:rPr>
          <w:rFonts w:ascii="Arial" w:hAnsi="Arial" w:cs="Arial"/>
          <w:sz w:val="20"/>
        </w:rPr>
        <w:fldChar w:fldCharType="begin">
          <w:ffData>
            <w:name w:val=""/>
            <w:enabled/>
            <w:calcOnExit w:val="0"/>
            <w:textInput>
              <w:default w:val="[nummer]"/>
            </w:textInput>
          </w:ffData>
        </w:fldChar>
      </w:r>
      <w:r w:rsidR="009E56BD">
        <w:rPr>
          <w:rFonts w:ascii="Arial" w:hAnsi="Arial" w:cs="Arial"/>
          <w:sz w:val="20"/>
        </w:rPr>
        <w:instrText xml:space="preserve"> FORMTEXT </w:instrText>
      </w:r>
      <w:r w:rsidR="009E56BD">
        <w:rPr>
          <w:rFonts w:ascii="Arial" w:hAnsi="Arial" w:cs="Arial"/>
          <w:sz w:val="20"/>
        </w:rPr>
      </w:r>
      <w:r w:rsidR="009E56BD">
        <w:rPr>
          <w:rFonts w:ascii="Arial" w:hAnsi="Arial" w:cs="Arial"/>
          <w:sz w:val="20"/>
        </w:rPr>
        <w:fldChar w:fldCharType="separate"/>
      </w:r>
      <w:r w:rsidR="009E56BD">
        <w:rPr>
          <w:rFonts w:ascii="Arial" w:hAnsi="Arial" w:cs="Arial"/>
          <w:noProof/>
          <w:sz w:val="20"/>
        </w:rPr>
        <w:t>[nummer]</w:t>
      </w:r>
      <w:r w:rsidR="009E56BD">
        <w:rPr>
          <w:rFonts w:ascii="Arial" w:hAnsi="Arial" w:cs="Arial"/>
          <w:sz w:val="20"/>
        </w:rPr>
        <w:fldChar w:fldCharType="end"/>
      </w:r>
    </w:p>
    <w:p w14:paraId="34729C37" w14:textId="77777777" w:rsidR="000D53E8" w:rsidRDefault="000D53E8" w:rsidP="00C91498">
      <w:pPr>
        <w:widowControl w:val="0"/>
        <w:autoSpaceDE w:val="0"/>
        <w:autoSpaceDN w:val="0"/>
        <w:adjustRightInd w:val="0"/>
        <w:spacing w:line="276" w:lineRule="auto"/>
        <w:rPr>
          <w:rFonts w:ascii="Arial" w:hAnsi="Arial" w:cs="Arial"/>
          <w:sz w:val="20"/>
        </w:rPr>
      </w:pPr>
    </w:p>
    <w:p w14:paraId="2BDFB8F5" w14:textId="77777777" w:rsidR="00AB52D9" w:rsidRDefault="00AB52D9" w:rsidP="00C91498">
      <w:pPr>
        <w:widowControl w:val="0"/>
        <w:autoSpaceDE w:val="0"/>
        <w:autoSpaceDN w:val="0"/>
        <w:adjustRightInd w:val="0"/>
        <w:spacing w:line="276" w:lineRule="auto"/>
        <w:rPr>
          <w:rFonts w:ascii="Arial" w:hAnsi="Arial" w:cs="Arial"/>
          <w:sz w:val="20"/>
        </w:rPr>
      </w:pPr>
    </w:p>
    <w:p w14:paraId="40C753B7" w14:textId="77777777" w:rsidR="00AB52D9" w:rsidRDefault="00AB52D9" w:rsidP="00C91498">
      <w:pPr>
        <w:widowControl w:val="0"/>
        <w:autoSpaceDE w:val="0"/>
        <w:autoSpaceDN w:val="0"/>
        <w:adjustRightInd w:val="0"/>
        <w:spacing w:line="276" w:lineRule="auto"/>
        <w:rPr>
          <w:rFonts w:ascii="Arial" w:hAnsi="Arial" w:cs="Arial"/>
          <w:sz w:val="20"/>
        </w:rPr>
      </w:pPr>
    </w:p>
    <w:p w14:paraId="39E35C9C" w14:textId="77777777" w:rsidR="000D53E8" w:rsidRDefault="000D53E8" w:rsidP="00C91498">
      <w:pPr>
        <w:widowControl w:val="0"/>
        <w:autoSpaceDE w:val="0"/>
        <w:autoSpaceDN w:val="0"/>
        <w:adjustRightInd w:val="0"/>
        <w:spacing w:line="276" w:lineRule="auto"/>
        <w:rPr>
          <w:rFonts w:ascii="Arial" w:hAnsi="Arial" w:cs="Arial"/>
          <w:sz w:val="20"/>
        </w:rPr>
      </w:pPr>
    </w:p>
    <w:p w14:paraId="6264B14C" w14:textId="77777777"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Hoogachtend,</w:t>
      </w:r>
    </w:p>
    <w:p w14:paraId="4BF2AEA3" w14:textId="77777777" w:rsidR="000D53E8" w:rsidRDefault="000D53E8" w:rsidP="00C91498">
      <w:pPr>
        <w:widowControl w:val="0"/>
        <w:autoSpaceDE w:val="0"/>
        <w:autoSpaceDN w:val="0"/>
        <w:adjustRightInd w:val="0"/>
        <w:spacing w:line="276" w:lineRule="auto"/>
        <w:rPr>
          <w:rFonts w:ascii="Arial" w:hAnsi="Arial" w:cs="Arial"/>
          <w:sz w:val="20"/>
        </w:rPr>
      </w:pPr>
    </w:p>
    <w:p w14:paraId="382290FC" w14:textId="77777777" w:rsidR="000D53E8" w:rsidRDefault="000D53E8" w:rsidP="00C91498">
      <w:pPr>
        <w:widowControl w:val="0"/>
        <w:autoSpaceDE w:val="0"/>
        <w:autoSpaceDN w:val="0"/>
        <w:adjustRightInd w:val="0"/>
        <w:spacing w:line="276" w:lineRule="auto"/>
        <w:rPr>
          <w:rFonts w:ascii="Arial" w:hAnsi="Arial" w:cs="Arial"/>
          <w:sz w:val="20"/>
        </w:rPr>
      </w:pPr>
    </w:p>
    <w:p w14:paraId="2120F15C" w14:textId="77777777" w:rsidR="000D53E8" w:rsidRDefault="000D53E8" w:rsidP="00C91498">
      <w:pPr>
        <w:widowControl w:val="0"/>
        <w:autoSpaceDE w:val="0"/>
        <w:autoSpaceDN w:val="0"/>
        <w:adjustRightInd w:val="0"/>
        <w:spacing w:line="276" w:lineRule="auto"/>
        <w:rPr>
          <w:rFonts w:ascii="Arial" w:hAnsi="Arial" w:cs="Arial"/>
          <w:sz w:val="20"/>
        </w:rPr>
      </w:pPr>
    </w:p>
    <w:p w14:paraId="07D819C9" w14:textId="77777777"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w:t>
      </w:r>
    </w:p>
    <w:p w14:paraId="0861F2D0" w14:textId="77777777" w:rsidR="000D53E8" w:rsidRDefault="000D53E8" w:rsidP="00C91498">
      <w:pPr>
        <w:widowControl w:val="0"/>
        <w:autoSpaceDE w:val="0"/>
        <w:autoSpaceDN w:val="0"/>
        <w:adjustRightInd w:val="0"/>
        <w:spacing w:line="276" w:lineRule="auto"/>
        <w:rPr>
          <w:rFonts w:ascii="Arial" w:hAnsi="Arial" w:cs="Arial"/>
          <w:b/>
          <w:sz w:val="20"/>
        </w:rPr>
      </w:pPr>
      <w:r>
        <w:rPr>
          <w:rFonts w:ascii="Arial" w:hAnsi="Arial" w:cs="Arial"/>
          <w:sz w:val="20"/>
        </w:rPr>
        <w:br w:type="page"/>
      </w:r>
      <w:r>
        <w:rPr>
          <w:rFonts w:ascii="Arial" w:hAnsi="Arial" w:cs="Arial"/>
          <w:b/>
          <w:sz w:val="20"/>
        </w:rPr>
        <w:lastRenderedPageBreak/>
        <w:t>Toelichting</w:t>
      </w:r>
    </w:p>
    <w:p w14:paraId="30ACD148" w14:textId="77777777" w:rsidR="00C91498" w:rsidRDefault="00C91498" w:rsidP="00C91498">
      <w:pPr>
        <w:widowControl w:val="0"/>
        <w:autoSpaceDE w:val="0"/>
        <w:autoSpaceDN w:val="0"/>
        <w:adjustRightInd w:val="0"/>
        <w:spacing w:line="276" w:lineRule="auto"/>
        <w:rPr>
          <w:rFonts w:ascii="Arial" w:hAnsi="Arial" w:cs="Arial"/>
          <w:b/>
          <w:sz w:val="20"/>
        </w:rPr>
      </w:pPr>
    </w:p>
    <w:p w14:paraId="70E58813" w14:textId="77777777" w:rsidR="000D53E8" w:rsidRDefault="00687AC3" w:rsidP="00C91498">
      <w:pPr>
        <w:widowControl w:val="0"/>
        <w:autoSpaceDE w:val="0"/>
        <w:autoSpaceDN w:val="0"/>
        <w:adjustRightInd w:val="0"/>
        <w:spacing w:line="276" w:lineRule="auto"/>
        <w:rPr>
          <w:rFonts w:ascii="Arial" w:hAnsi="Arial" w:cs="Arial"/>
          <w:sz w:val="20"/>
        </w:rPr>
      </w:pPr>
      <w:r>
        <w:rPr>
          <w:rFonts w:ascii="Arial" w:hAnsi="Arial" w:cs="Arial"/>
          <w:sz w:val="20"/>
        </w:rPr>
        <w:t>Op grond van het huidige FE-</w:t>
      </w:r>
      <w:r w:rsidR="000D53E8">
        <w:rPr>
          <w:rFonts w:ascii="Arial" w:hAnsi="Arial" w:cs="Arial"/>
          <w:sz w:val="20"/>
        </w:rPr>
        <w:t xml:space="preserve">regime verbreekt een fiscale eenheid </w:t>
      </w:r>
      <w:r w:rsidR="000D53E8">
        <w:rPr>
          <w:rFonts w:ascii="Arial" w:hAnsi="Arial" w:cs="Arial"/>
          <w:sz w:val="20"/>
          <w:u w:val="single"/>
        </w:rPr>
        <w:t>automatisch</w:t>
      </w:r>
      <w:r w:rsidR="000D53E8">
        <w:rPr>
          <w:rFonts w:ascii="Arial" w:hAnsi="Arial" w:cs="Arial"/>
          <w:sz w:val="20"/>
        </w:rPr>
        <w:t xml:space="preserve"> als de moeder minder dan 95% van de aandelen bezit of anderszins niet meer aan de voorwaarden voldoet.</w:t>
      </w:r>
    </w:p>
    <w:p w14:paraId="30A247B3" w14:textId="77777777" w:rsidR="000D53E8" w:rsidRDefault="000D53E8" w:rsidP="00C91498">
      <w:pPr>
        <w:widowControl w:val="0"/>
        <w:autoSpaceDE w:val="0"/>
        <w:autoSpaceDN w:val="0"/>
        <w:adjustRightInd w:val="0"/>
        <w:spacing w:line="276" w:lineRule="auto"/>
        <w:rPr>
          <w:rFonts w:ascii="Arial" w:hAnsi="Arial" w:cs="Arial"/>
          <w:sz w:val="20"/>
        </w:rPr>
      </w:pPr>
    </w:p>
    <w:p w14:paraId="5CA56F2C" w14:textId="77777777"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In sommige gevallen kan het gewenst zijn de fiscale eenheid op eigen initiatief te beëindigen. Voorbeelden:</w:t>
      </w:r>
    </w:p>
    <w:p w14:paraId="51A6E052" w14:textId="77777777" w:rsidR="000D53E8" w:rsidRDefault="000D53E8" w:rsidP="00C91498">
      <w:pPr>
        <w:widowControl w:val="0"/>
        <w:numPr>
          <w:ilvl w:val="0"/>
          <w:numId w:val="5"/>
        </w:numPr>
        <w:autoSpaceDE w:val="0"/>
        <w:autoSpaceDN w:val="0"/>
        <w:adjustRightInd w:val="0"/>
        <w:spacing w:line="276" w:lineRule="auto"/>
        <w:rPr>
          <w:rFonts w:ascii="Arial" w:hAnsi="Arial" w:cs="Arial"/>
          <w:sz w:val="20"/>
        </w:rPr>
      </w:pPr>
      <w:r>
        <w:rPr>
          <w:rFonts w:ascii="Arial" w:hAnsi="Arial" w:cs="Arial"/>
          <w:sz w:val="20"/>
        </w:rPr>
        <w:t>Optimaal profiteren van investeringsaftrek.</w:t>
      </w:r>
    </w:p>
    <w:p w14:paraId="09F894DD" w14:textId="77777777" w:rsidR="000D53E8" w:rsidRDefault="000D53E8" w:rsidP="00C91498">
      <w:pPr>
        <w:widowControl w:val="0"/>
        <w:numPr>
          <w:ilvl w:val="0"/>
          <w:numId w:val="5"/>
        </w:numPr>
        <w:autoSpaceDE w:val="0"/>
        <w:autoSpaceDN w:val="0"/>
        <w:adjustRightInd w:val="0"/>
        <w:spacing w:line="276" w:lineRule="auto"/>
        <w:rPr>
          <w:rFonts w:ascii="Arial" w:hAnsi="Arial" w:cs="Arial"/>
          <w:sz w:val="20"/>
        </w:rPr>
      </w:pPr>
      <w:r>
        <w:rPr>
          <w:rFonts w:ascii="Arial" w:hAnsi="Arial" w:cs="Arial"/>
          <w:sz w:val="20"/>
        </w:rPr>
        <w:t>Optimaal profiteren van tariefsopstapjes in de Vennootschapsbelasting.</w:t>
      </w:r>
    </w:p>
    <w:p w14:paraId="2073AB6B" w14:textId="77777777" w:rsidR="000D53E8" w:rsidRDefault="000D53E8" w:rsidP="00C91498">
      <w:pPr>
        <w:widowControl w:val="0"/>
        <w:numPr>
          <w:ilvl w:val="1"/>
          <w:numId w:val="5"/>
        </w:numPr>
        <w:autoSpaceDE w:val="0"/>
        <w:autoSpaceDN w:val="0"/>
        <w:adjustRightInd w:val="0"/>
        <w:spacing w:line="276" w:lineRule="auto"/>
        <w:rPr>
          <w:rFonts w:ascii="Arial" w:hAnsi="Arial" w:cs="Arial"/>
          <w:sz w:val="20"/>
        </w:rPr>
      </w:pPr>
      <w:r>
        <w:rPr>
          <w:rFonts w:ascii="Arial" w:hAnsi="Arial" w:cs="Arial"/>
          <w:sz w:val="20"/>
        </w:rPr>
        <w:t xml:space="preserve">Voorbeeld. </w:t>
      </w:r>
    </w:p>
    <w:p w14:paraId="1083E624" w14:textId="77777777" w:rsidR="000D53E8" w:rsidRDefault="000D53E8" w:rsidP="00C91498">
      <w:pPr>
        <w:widowControl w:val="0"/>
        <w:numPr>
          <w:ilvl w:val="1"/>
          <w:numId w:val="5"/>
        </w:numPr>
        <w:autoSpaceDE w:val="0"/>
        <w:autoSpaceDN w:val="0"/>
        <w:adjustRightInd w:val="0"/>
        <w:spacing w:line="276" w:lineRule="auto"/>
        <w:rPr>
          <w:rFonts w:ascii="Arial" w:hAnsi="Arial" w:cs="Arial"/>
          <w:sz w:val="20"/>
        </w:rPr>
      </w:pPr>
      <w:r>
        <w:rPr>
          <w:rFonts w:ascii="Arial" w:hAnsi="Arial" w:cs="Arial"/>
          <w:sz w:val="20"/>
        </w:rPr>
        <w:t>Moeder A heeft twee dochters B en C.</w:t>
      </w:r>
    </w:p>
    <w:p w14:paraId="2F20A462" w14:textId="77777777" w:rsidR="000D53E8" w:rsidRDefault="000D53E8" w:rsidP="00C91498">
      <w:pPr>
        <w:widowControl w:val="0"/>
        <w:numPr>
          <w:ilvl w:val="1"/>
          <w:numId w:val="5"/>
        </w:numPr>
        <w:autoSpaceDE w:val="0"/>
        <w:autoSpaceDN w:val="0"/>
        <w:adjustRightInd w:val="0"/>
        <w:spacing w:line="276" w:lineRule="auto"/>
        <w:rPr>
          <w:rFonts w:ascii="Arial" w:hAnsi="Arial" w:cs="Arial"/>
          <w:sz w:val="20"/>
        </w:rPr>
      </w:pPr>
      <w:r>
        <w:rPr>
          <w:rFonts w:ascii="Arial" w:hAnsi="Arial" w:cs="Arial"/>
          <w:sz w:val="20"/>
        </w:rPr>
        <w:t>Belastingheffing bij fiscale eenheid:</w:t>
      </w:r>
    </w:p>
    <w:p w14:paraId="124F0B03" w14:textId="07B680D1" w:rsidR="000D53E8" w:rsidRDefault="000D53E8" w:rsidP="00C91498">
      <w:pPr>
        <w:widowControl w:val="0"/>
        <w:numPr>
          <w:ilvl w:val="2"/>
          <w:numId w:val="5"/>
        </w:numPr>
        <w:autoSpaceDE w:val="0"/>
        <w:autoSpaceDN w:val="0"/>
        <w:adjustRightInd w:val="0"/>
        <w:spacing w:line="276" w:lineRule="auto"/>
        <w:rPr>
          <w:rFonts w:ascii="Arial" w:hAnsi="Arial" w:cs="Arial"/>
          <w:sz w:val="20"/>
        </w:rPr>
      </w:pPr>
      <w:r>
        <w:rPr>
          <w:rFonts w:ascii="Arial" w:hAnsi="Arial" w:cs="Arial"/>
          <w:sz w:val="20"/>
        </w:rPr>
        <w:t>Winst Moeder:</w:t>
      </w:r>
      <w:r>
        <w:rPr>
          <w:rFonts w:ascii="Arial" w:hAnsi="Arial" w:cs="Arial"/>
          <w:sz w:val="20"/>
        </w:rPr>
        <w:tab/>
      </w:r>
      <w:r>
        <w:rPr>
          <w:rFonts w:ascii="Arial" w:hAnsi="Arial" w:cs="Arial"/>
          <w:sz w:val="20"/>
        </w:rPr>
        <w:tab/>
      </w:r>
      <w:r>
        <w:rPr>
          <w:rFonts w:ascii="Arial" w:hAnsi="Arial" w:cs="Arial"/>
          <w:sz w:val="20"/>
        </w:rPr>
        <w:tab/>
        <w:t xml:space="preserve">€   </w:t>
      </w:r>
      <w:r w:rsidR="0040054D">
        <w:rPr>
          <w:rFonts w:ascii="Arial" w:hAnsi="Arial" w:cs="Arial"/>
          <w:sz w:val="20"/>
        </w:rPr>
        <w:t>6</w:t>
      </w:r>
      <w:r>
        <w:rPr>
          <w:rFonts w:ascii="Arial" w:hAnsi="Arial" w:cs="Arial"/>
          <w:sz w:val="20"/>
        </w:rPr>
        <w:t>0.000</w:t>
      </w:r>
    </w:p>
    <w:p w14:paraId="7D662989" w14:textId="77777777" w:rsidR="000D53E8" w:rsidRDefault="000D53E8" w:rsidP="00C91498">
      <w:pPr>
        <w:widowControl w:val="0"/>
        <w:numPr>
          <w:ilvl w:val="2"/>
          <w:numId w:val="5"/>
        </w:numPr>
        <w:autoSpaceDE w:val="0"/>
        <w:autoSpaceDN w:val="0"/>
        <w:adjustRightInd w:val="0"/>
        <w:spacing w:line="276" w:lineRule="auto"/>
        <w:rPr>
          <w:rFonts w:ascii="Arial" w:hAnsi="Arial" w:cs="Arial"/>
          <w:sz w:val="20"/>
        </w:rPr>
      </w:pPr>
      <w:r>
        <w:rPr>
          <w:rFonts w:ascii="Arial" w:hAnsi="Arial" w:cs="Arial"/>
          <w:sz w:val="20"/>
        </w:rPr>
        <w:t xml:space="preserve">Winst Dochter B: </w:t>
      </w:r>
      <w:r>
        <w:rPr>
          <w:rFonts w:ascii="Arial" w:hAnsi="Arial" w:cs="Arial"/>
          <w:sz w:val="20"/>
        </w:rPr>
        <w:tab/>
      </w:r>
      <w:r>
        <w:rPr>
          <w:rFonts w:ascii="Arial" w:hAnsi="Arial" w:cs="Arial"/>
          <w:sz w:val="20"/>
        </w:rPr>
        <w:tab/>
        <w:t xml:space="preserve">€ </w:t>
      </w:r>
      <w:r w:rsidR="001C6759">
        <w:rPr>
          <w:rFonts w:ascii="Arial" w:hAnsi="Arial" w:cs="Arial"/>
          <w:sz w:val="20"/>
        </w:rPr>
        <w:t>200</w:t>
      </w:r>
      <w:r>
        <w:rPr>
          <w:rFonts w:ascii="Arial" w:hAnsi="Arial" w:cs="Arial"/>
          <w:sz w:val="20"/>
        </w:rPr>
        <w:t>.000</w:t>
      </w:r>
    </w:p>
    <w:p w14:paraId="5354567E" w14:textId="77777777" w:rsidR="000D53E8" w:rsidRDefault="000D53E8" w:rsidP="00C91498">
      <w:pPr>
        <w:widowControl w:val="0"/>
        <w:numPr>
          <w:ilvl w:val="2"/>
          <w:numId w:val="5"/>
        </w:numPr>
        <w:autoSpaceDE w:val="0"/>
        <w:autoSpaceDN w:val="0"/>
        <w:adjustRightInd w:val="0"/>
        <w:spacing w:line="276" w:lineRule="auto"/>
        <w:rPr>
          <w:rFonts w:ascii="Arial" w:hAnsi="Arial" w:cs="Arial"/>
          <w:sz w:val="20"/>
        </w:rPr>
      </w:pPr>
      <w:r>
        <w:rPr>
          <w:rFonts w:ascii="Arial" w:hAnsi="Arial" w:cs="Arial"/>
          <w:sz w:val="20"/>
        </w:rPr>
        <w:t xml:space="preserve">Winst Dochter C: </w:t>
      </w:r>
      <w:r>
        <w:rPr>
          <w:rFonts w:ascii="Arial" w:hAnsi="Arial" w:cs="Arial"/>
          <w:sz w:val="20"/>
        </w:rPr>
        <w:tab/>
      </w:r>
      <w:r>
        <w:rPr>
          <w:rFonts w:ascii="Arial" w:hAnsi="Arial" w:cs="Arial"/>
          <w:sz w:val="20"/>
        </w:rPr>
        <w:tab/>
      </w:r>
      <w:r>
        <w:rPr>
          <w:rFonts w:ascii="Arial" w:hAnsi="Arial" w:cs="Arial"/>
          <w:sz w:val="20"/>
          <w:u w:val="single"/>
        </w:rPr>
        <w:t xml:space="preserve">€ </w:t>
      </w:r>
      <w:r w:rsidR="001C6759">
        <w:rPr>
          <w:rFonts w:ascii="Arial" w:hAnsi="Arial" w:cs="Arial"/>
          <w:sz w:val="20"/>
          <w:u w:val="single"/>
        </w:rPr>
        <w:t>300</w:t>
      </w:r>
      <w:r>
        <w:rPr>
          <w:rFonts w:ascii="Arial" w:hAnsi="Arial" w:cs="Arial"/>
          <w:sz w:val="20"/>
          <w:u w:val="single"/>
        </w:rPr>
        <w:t>.000</w:t>
      </w:r>
    </w:p>
    <w:p w14:paraId="65870500" w14:textId="77777777" w:rsidR="000D53E8" w:rsidRDefault="000D53E8" w:rsidP="00C91498">
      <w:pPr>
        <w:widowControl w:val="0"/>
        <w:numPr>
          <w:ilvl w:val="2"/>
          <w:numId w:val="5"/>
        </w:numPr>
        <w:autoSpaceDE w:val="0"/>
        <w:autoSpaceDN w:val="0"/>
        <w:adjustRightInd w:val="0"/>
        <w:spacing w:line="276" w:lineRule="auto"/>
        <w:rPr>
          <w:rFonts w:ascii="Arial" w:hAnsi="Arial" w:cs="Arial"/>
          <w:sz w:val="20"/>
        </w:rPr>
      </w:pPr>
      <w:r>
        <w:rPr>
          <w:rFonts w:ascii="Arial" w:hAnsi="Arial" w:cs="Arial"/>
          <w:sz w:val="20"/>
        </w:rPr>
        <w:t>Winst Combinatie</w:t>
      </w:r>
      <w:r>
        <w:rPr>
          <w:rFonts w:ascii="Arial" w:hAnsi="Arial" w:cs="Arial"/>
          <w:sz w:val="20"/>
        </w:rPr>
        <w:tab/>
      </w:r>
      <w:r>
        <w:rPr>
          <w:rFonts w:ascii="Arial" w:hAnsi="Arial" w:cs="Arial"/>
          <w:sz w:val="20"/>
        </w:rPr>
        <w:tab/>
        <w:t>€ 550.000</w:t>
      </w:r>
    </w:p>
    <w:p w14:paraId="07D7BA0E" w14:textId="641E4C87" w:rsidR="000D53E8" w:rsidRDefault="000D53E8" w:rsidP="00C91498">
      <w:pPr>
        <w:widowControl w:val="0"/>
        <w:numPr>
          <w:ilvl w:val="2"/>
          <w:numId w:val="5"/>
        </w:numPr>
        <w:autoSpaceDE w:val="0"/>
        <w:autoSpaceDN w:val="0"/>
        <w:adjustRightInd w:val="0"/>
        <w:spacing w:line="276" w:lineRule="auto"/>
        <w:rPr>
          <w:rFonts w:ascii="Arial" w:hAnsi="Arial" w:cs="Arial"/>
          <w:sz w:val="20"/>
        </w:rPr>
      </w:pPr>
      <w:r>
        <w:rPr>
          <w:rFonts w:ascii="Arial" w:hAnsi="Arial" w:cs="Arial"/>
          <w:sz w:val="20"/>
        </w:rPr>
        <w:t xml:space="preserve">Verschuldigde </w:t>
      </w:r>
      <w:proofErr w:type="spellStart"/>
      <w:r>
        <w:rPr>
          <w:rFonts w:ascii="Arial" w:hAnsi="Arial" w:cs="Arial"/>
          <w:sz w:val="20"/>
        </w:rPr>
        <w:t>Vpb</w:t>
      </w:r>
      <w:proofErr w:type="spellEnd"/>
      <w:r>
        <w:rPr>
          <w:rFonts w:ascii="Arial" w:hAnsi="Arial" w:cs="Arial"/>
          <w:sz w:val="20"/>
        </w:rPr>
        <w:t xml:space="preserve"> hierover </w:t>
      </w:r>
      <w:r>
        <w:rPr>
          <w:rStyle w:val="Voetnootmarkering"/>
          <w:rFonts w:ascii="Arial" w:hAnsi="Arial" w:cs="Arial"/>
          <w:sz w:val="20"/>
        </w:rPr>
        <w:footnoteReference w:id="1"/>
      </w:r>
      <w:r>
        <w:rPr>
          <w:rFonts w:ascii="Arial" w:hAnsi="Arial" w:cs="Arial"/>
          <w:sz w:val="20"/>
        </w:rPr>
        <w:tab/>
      </w:r>
      <w:r>
        <w:rPr>
          <w:rFonts w:ascii="Arial" w:hAnsi="Arial" w:cs="Arial"/>
          <w:sz w:val="20"/>
        </w:rPr>
        <w:tab/>
      </w:r>
      <w:r>
        <w:rPr>
          <w:rFonts w:ascii="Arial" w:hAnsi="Arial" w:cs="Arial"/>
          <w:sz w:val="20"/>
        </w:rPr>
        <w:tab/>
        <w:t>&gt;&gt;&gt;&gt;&gt;&gt;&gt;</w:t>
      </w:r>
      <w:r>
        <w:rPr>
          <w:rFonts w:ascii="Arial" w:hAnsi="Arial" w:cs="Arial"/>
          <w:sz w:val="20"/>
        </w:rPr>
        <w:tab/>
        <w:t xml:space="preserve">€ </w:t>
      </w:r>
      <w:r w:rsidR="001C6759">
        <w:rPr>
          <w:rFonts w:ascii="Arial" w:hAnsi="Arial" w:cs="Arial"/>
          <w:sz w:val="20"/>
        </w:rPr>
        <w:t>1</w:t>
      </w:r>
      <w:r w:rsidR="0040054D">
        <w:rPr>
          <w:rFonts w:ascii="Arial" w:hAnsi="Arial" w:cs="Arial"/>
          <w:sz w:val="20"/>
        </w:rPr>
        <w:t>01.820</w:t>
      </w:r>
    </w:p>
    <w:p w14:paraId="7A095185" w14:textId="77777777" w:rsidR="000D53E8" w:rsidRDefault="000D53E8" w:rsidP="00C91498">
      <w:pPr>
        <w:widowControl w:val="0"/>
        <w:numPr>
          <w:ilvl w:val="1"/>
          <w:numId w:val="5"/>
        </w:numPr>
        <w:autoSpaceDE w:val="0"/>
        <w:autoSpaceDN w:val="0"/>
        <w:adjustRightInd w:val="0"/>
        <w:spacing w:line="276" w:lineRule="auto"/>
        <w:rPr>
          <w:rFonts w:ascii="Arial" w:hAnsi="Arial" w:cs="Arial"/>
          <w:sz w:val="20"/>
        </w:rPr>
      </w:pPr>
      <w:r>
        <w:rPr>
          <w:rFonts w:ascii="Arial" w:hAnsi="Arial" w:cs="Arial"/>
          <w:sz w:val="20"/>
        </w:rPr>
        <w:t>Belastingheffing zonder FE</w:t>
      </w:r>
    </w:p>
    <w:p w14:paraId="5289627C" w14:textId="19D38006" w:rsidR="000D53E8" w:rsidRDefault="000D53E8" w:rsidP="00C91498">
      <w:pPr>
        <w:widowControl w:val="0"/>
        <w:numPr>
          <w:ilvl w:val="2"/>
          <w:numId w:val="5"/>
        </w:numPr>
        <w:autoSpaceDE w:val="0"/>
        <w:autoSpaceDN w:val="0"/>
        <w:adjustRightInd w:val="0"/>
        <w:spacing w:line="276" w:lineRule="auto"/>
        <w:rPr>
          <w:rFonts w:ascii="Arial" w:hAnsi="Arial" w:cs="Arial"/>
          <w:sz w:val="20"/>
        </w:rPr>
      </w:pPr>
      <w:proofErr w:type="spellStart"/>
      <w:r>
        <w:rPr>
          <w:rFonts w:ascii="Arial" w:hAnsi="Arial" w:cs="Arial"/>
          <w:sz w:val="20"/>
        </w:rPr>
        <w:t>Vpb</w:t>
      </w:r>
      <w:proofErr w:type="spellEnd"/>
      <w:r>
        <w:rPr>
          <w:rFonts w:ascii="Arial" w:hAnsi="Arial" w:cs="Arial"/>
          <w:sz w:val="20"/>
        </w:rPr>
        <w:t xml:space="preserve"> Moeder:</w:t>
      </w:r>
      <w:r>
        <w:rPr>
          <w:rFonts w:ascii="Arial" w:hAnsi="Arial" w:cs="Arial"/>
          <w:sz w:val="20"/>
        </w:rPr>
        <w:tab/>
      </w:r>
      <w:r>
        <w:rPr>
          <w:rFonts w:ascii="Arial" w:hAnsi="Arial" w:cs="Arial"/>
          <w:sz w:val="20"/>
        </w:rPr>
        <w:tab/>
      </w:r>
      <w:r>
        <w:rPr>
          <w:rFonts w:ascii="Arial" w:hAnsi="Arial" w:cs="Arial"/>
          <w:sz w:val="20"/>
        </w:rPr>
        <w:tab/>
        <w:t xml:space="preserve">€   </w:t>
      </w:r>
      <w:r w:rsidR="000F3CB1">
        <w:rPr>
          <w:rFonts w:ascii="Arial" w:hAnsi="Arial" w:cs="Arial"/>
          <w:sz w:val="20"/>
        </w:rPr>
        <w:t xml:space="preserve">  9.</w:t>
      </w:r>
      <w:r w:rsidR="0040054D">
        <w:rPr>
          <w:rFonts w:ascii="Arial" w:hAnsi="Arial" w:cs="Arial"/>
          <w:sz w:val="20"/>
        </w:rPr>
        <w:t>0</w:t>
      </w:r>
      <w:r w:rsidR="001C6759">
        <w:rPr>
          <w:rFonts w:ascii="Arial" w:hAnsi="Arial" w:cs="Arial"/>
          <w:sz w:val="20"/>
        </w:rPr>
        <w:t>00</w:t>
      </w:r>
    </w:p>
    <w:p w14:paraId="7B9422F5" w14:textId="612B0A64" w:rsidR="000D53E8" w:rsidRDefault="0040054D" w:rsidP="00C91498">
      <w:pPr>
        <w:widowControl w:val="0"/>
        <w:numPr>
          <w:ilvl w:val="2"/>
          <w:numId w:val="5"/>
        </w:numPr>
        <w:autoSpaceDE w:val="0"/>
        <w:autoSpaceDN w:val="0"/>
        <w:adjustRightInd w:val="0"/>
        <w:spacing w:line="276" w:lineRule="auto"/>
        <w:rPr>
          <w:rFonts w:ascii="Arial" w:hAnsi="Arial" w:cs="Arial"/>
          <w:sz w:val="20"/>
        </w:rPr>
      </w:pPr>
      <w:proofErr w:type="spellStart"/>
      <w:r>
        <w:rPr>
          <w:rFonts w:ascii="Arial" w:hAnsi="Arial" w:cs="Arial"/>
          <w:sz w:val="20"/>
        </w:rPr>
        <w:t>Vpb</w:t>
      </w:r>
      <w:proofErr w:type="spellEnd"/>
      <w:r w:rsidR="000D53E8">
        <w:rPr>
          <w:rFonts w:ascii="Arial" w:hAnsi="Arial" w:cs="Arial"/>
          <w:sz w:val="20"/>
        </w:rPr>
        <w:t xml:space="preserve"> Dochter B: </w:t>
      </w:r>
      <w:r w:rsidR="000D53E8">
        <w:rPr>
          <w:rFonts w:ascii="Arial" w:hAnsi="Arial" w:cs="Arial"/>
          <w:sz w:val="20"/>
        </w:rPr>
        <w:tab/>
      </w:r>
      <w:r w:rsidR="000D53E8">
        <w:rPr>
          <w:rFonts w:ascii="Arial" w:hAnsi="Arial" w:cs="Arial"/>
          <w:sz w:val="20"/>
        </w:rPr>
        <w:tab/>
        <w:t xml:space="preserve">€   </w:t>
      </w:r>
      <w:r w:rsidR="000F3CB1">
        <w:rPr>
          <w:rFonts w:ascii="Arial" w:hAnsi="Arial" w:cs="Arial"/>
          <w:sz w:val="20"/>
        </w:rPr>
        <w:t>3</w:t>
      </w:r>
      <w:r>
        <w:rPr>
          <w:rFonts w:ascii="Arial" w:hAnsi="Arial" w:cs="Arial"/>
          <w:sz w:val="20"/>
        </w:rPr>
        <w:t>0</w:t>
      </w:r>
      <w:r w:rsidR="001C6759">
        <w:rPr>
          <w:rFonts w:ascii="Arial" w:hAnsi="Arial" w:cs="Arial"/>
          <w:sz w:val="20"/>
        </w:rPr>
        <w:t>.000</w:t>
      </w:r>
    </w:p>
    <w:p w14:paraId="7D0E1121" w14:textId="3864E6CD" w:rsidR="000D53E8" w:rsidRDefault="0040054D" w:rsidP="00C91498">
      <w:pPr>
        <w:widowControl w:val="0"/>
        <w:numPr>
          <w:ilvl w:val="2"/>
          <w:numId w:val="5"/>
        </w:numPr>
        <w:autoSpaceDE w:val="0"/>
        <w:autoSpaceDN w:val="0"/>
        <w:adjustRightInd w:val="0"/>
        <w:spacing w:line="276" w:lineRule="auto"/>
        <w:rPr>
          <w:rFonts w:ascii="Arial" w:hAnsi="Arial" w:cs="Arial"/>
          <w:sz w:val="20"/>
        </w:rPr>
      </w:pPr>
      <w:proofErr w:type="spellStart"/>
      <w:r>
        <w:rPr>
          <w:rFonts w:ascii="Arial" w:hAnsi="Arial" w:cs="Arial"/>
          <w:sz w:val="20"/>
        </w:rPr>
        <w:t>Vpb</w:t>
      </w:r>
      <w:proofErr w:type="spellEnd"/>
      <w:r w:rsidR="000D53E8">
        <w:rPr>
          <w:rFonts w:ascii="Arial" w:hAnsi="Arial" w:cs="Arial"/>
          <w:sz w:val="20"/>
        </w:rPr>
        <w:t xml:space="preserve"> Dochter C: </w:t>
      </w:r>
      <w:r w:rsidR="000D53E8">
        <w:rPr>
          <w:rFonts w:ascii="Arial" w:hAnsi="Arial" w:cs="Arial"/>
          <w:sz w:val="20"/>
        </w:rPr>
        <w:tab/>
      </w:r>
      <w:r w:rsidR="000D53E8">
        <w:rPr>
          <w:rFonts w:ascii="Arial" w:hAnsi="Arial" w:cs="Arial"/>
          <w:sz w:val="20"/>
        </w:rPr>
        <w:tab/>
      </w:r>
      <w:r w:rsidR="000D53E8">
        <w:rPr>
          <w:rFonts w:ascii="Arial" w:hAnsi="Arial" w:cs="Arial"/>
          <w:sz w:val="20"/>
          <w:u w:val="single"/>
        </w:rPr>
        <w:t xml:space="preserve">€   </w:t>
      </w:r>
      <w:r>
        <w:rPr>
          <w:rFonts w:ascii="Arial" w:hAnsi="Arial" w:cs="Arial"/>
          <w:sz w:val="20"/>
          <w:u w:val="single"/>
        </w:rPr>
        <w:t>45</w:t>
      </w:r>
      <w:r w:rsidR="001C6759">
        <w:rPr>
          <w:rFonts w:ascii="Arial" w:hAnsi="Arial" w:cs="Arial"/>
          <w:sz w:val="20"/>
          <w:u w:val="single"/>
        </w:rPr>
        <w:t>.</w:t>
      </w:r>
      <w:r w:rsidR="00844ACB">
        <w:rPr>
          <w:rFonts w:ascii="Arial" w:hAnsi="Arial" w:cs="Arial"/>
          <w:sz w:val="20"/>
          <w:u w:val="single"/>
        </w:rPr>
        <w:t>0</w:t>
      </w:r>
      <w:r w:rsidR="001C6759">
        <w:rPr>
          <w:rFonts w:ascii="Arial" w:hAnsi="Arial" w:cs="Arial"/>
          <w:sz w:val="20"/>
          <w:u w:val="single"/>
        </w:rPr>
        <w:t>00</w:t>
      </w:r>
    </w:p>
    <w:p w14:paraId="1FB41035" w14:textId="4C743CEA" w:rsidR="000D53E8" w:rsidRDefault="000D53E8" w:rsidP="00C91498">
      <w:pPr>
        <w:widowControl w:val="0"/>
        <w:numPr>
          <w:ilvl w:val="2"/>
          <w:numId w:val="5"/>
        </w:numPr>
        <w:autoSpaceDE w:val="0"/>
        <w:autoSpaceDN w:val="0"/>
        <w:adjustRightInd w:val="0"/>
        <w:spacing w:line="276" w:lineRule="auto"/>
        <w:rPr>
          <w:rFonts w:ascii="Arial" w:hAnsi="Arial" w:cs="Arial"/>
          <w:sz w:val="20"/>
        </w:rPr>
      </w:pPr>
      <w:r>
        <w:rPr>
          <w:rFonts w:ascii="Arial" w:hAnsi="Arial" w:cs="Arial"/>
          <w:sz w:val="20"/>
        </w:rPr>
        <w:t xml:space="preserve">Totaal verschuldigde </w:t>
      </w:r>
      <w:proofErr w:type="spellStart"/>
      <w:r>
        <w:rPr>
          <w:rFonts w:ascii="Arial" w:hAnsi="Arial" w:cs="Arial"/>
          <w:sz w:val="20"/>
        </w:rPr>
        <w:t>Vpb</w:t>
      </w:r>
      <w:proofErr w:type="spellEnd"/>
      <w:r>
        <w:rPr>
          <w:rFonts w:ascii="Arial" w:hAnsi="Arial" w:cs="Arial"/>
          <w:sz w:val="20"/>
        </w:rPr>
        <w:tab/>
      </w:r>
      <w:r>
        <w:rPr>
          <w:rFonts w:ascii="Arial" w:hAnsi="Arial" w:cs="Arial"/>
          <w:sz w:val="20"/>
        </w:rPr>
        <w:tab/>
      </w:r>
      <w:r>
        <w:rPr>
          <w:rFonts w:ascii="Arial" w:hAnsi="Arial" w:cs="Arial"/>
          <w:sz w:val="20"/>
        </w:rPr>
        <w:tab/>
        <w:t>&gt;&gt;&gt;&gt;&gt;&gt;&gt;</w:t>
      </w:r>
      <w:r>
        <w:rPr>
          <w:rFonts w:ascii="Arial" w:hAnsi="Arial" w:cs="Arial"/>
          <w:sz w:val="20"/>
        </w:rPr>
        <w:tab/>
      </w:r>
      <w:r>
        <w:rPr>
          <w:rFonts w:ascii="Arial" w:hAnsi="Arial" w:cs="Arial"/>
          <w:sz w:val="20"/>
          <w:u w:val="single"/>
        </w:rPr>
        <w:t xml:space="preserve">€ </w:t>
      </w:r>
      <w:r w:rsidR="0040054D">
        <w:rPr>
          <w:rFonts w:ascii="Arial" w:hAnsi="Arial" w:cs="Arial"/>
          <w:sz w:val="20"/>
          <w:u w:val="single"/>
        </w:rPr>
        <w:t xml:space="preserve">  84.000</w:t>
      </w:r>
    </w:p>
    <w:p w14:paraId="59DE8669" w14:textId="04FDBD42" w:rsidR="000D53E8" w:rsidRDefault="000D53E8" w:rsidP="00C91498">
      <w:pPr>
        <w:widowControl w:val="0"/>
        <w:numPr>
          <w:ilvl w:val="1"/>
          <w:numId w:val="5"/>
        </w:numPr>
        <w:autoSpaceDE w:val="0"/>
        <w:autoSpaceDN w:val="0"/>
        <w:adjustRightInd w:val="0"/>
        <w:spacing w:line="276" w:lineRule="auto"/>
        <w:rPr>
          <w:rFonts w:ascii="Arial" w:hAnsi="Arial" w:cs="Arial"/>
          <w:b/>
          <w:sz w:val="20"/>
        </w:rPr>
      </w:pPr>
      <w:r>
        <w:rPr>
          <w:rFonts w:ascii="Arial" w:hAnsi="Arial" w:cs="Arial"/>
          <w:sz w:val="20"/>
        </w:rPr>
        <w:t>Verschil (jaarlijks voordeel verbreking)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C6759">
        <w:rPr>
          <w:rFonts w:ascii="Arial" w:hAnsi="Arial" w:cs="Arial"/>
          <w:b/>
          <w:sz w:val="20"/>
        </w:rPr>
        <w:t>€   1</w:t>
      </w:r>
      <w:r w:rsidR="0040054D">
        <w:rPr>
          <w:rFonts w:ascii="Arial" w:hAnsi="Arial" w:cs="Arial"/>
          <w:b/>
          <w:sz w:val="20"/>
        </w:rPr>
        <w:t>7.820</w:t>
      </w:r>
    </w:p>
    <w:p w14:paraId="48D75D16" w14:textId="77777777" w:rsidR="000D53E8" w:rsidRDefault="000D53E8" w:rsidP="00C91498">
      <w:pPr>
        <w:widowControl w:val="0"/>
        <w:numPr>
          <w:ilvl w:val="0"/>
          <w:numId w:val="5"/>
        </w:numPr>
        <w:autoSpaceDE w:val="0"/>
        <w:autoSpaceDN w:val="0"/>
        <w:adjustRightInd w:val="0"/>
        <w:spacing w:line="276" w:lineRule="auto"/>
        <w:rPr>
          <w:rFonts w:ascii="Arial" w:hAnsi="Arial" w:cs="Arial"/>
          <w:sz w:val="20"/>
        </w:rPr>
      </w:pPr>
      <w:r>
        <w:rPr>
          <w:rFonts w:ascii="Arial" w:hAnsi="Arial" w:cs="Arial"/>
          <w:sz w:val="20"/>
          <w:u w:val="single"/>
        </w:rPr>
        <w:t>Voorgenomen</w:t>
      </w:r>
      <w:r>
        <w:rPr>
          <w:rFonts w:ascii="Arial" w:hAnsi="Arial" w:cs="Arial"/>
          <w:sz w:val="20"/>
        </w:rPr>
        <w:t xml:space="preserve"> verkoop van een dochter in de loop van een volgend boekjaar:</w:t>
      </w:r>
    </w:p>
    <w:p w14:paraId="091AE0E6" w14:textId="248D89F1" w:rsidR="000D53E8" w:rsidRDefault="000D53E8" w:rsidP="00C91498">
      <w:pPr>
        <w:widowControl w:val="0"/>
        <w:numPr>
          <w:ilvl w:val="1"/>
          <w:numId w:val="5"/>
        </w:numPr>
        <w:autoSpaceDE w:val="0"/>
        <w:autoSpaceDN w:val="0"/>
        <w:adjustRightInd w:val="0"/>
        <w:spacing w:line="276" w:lineRule="auto"/>
        <w:rPr>
          <w:rFonts w:ascii="Arial" w:hAnsi="Arial" w:cs="Arial"/>
          <w:sz w:val="20"/>
        </w:rPr>
      </w:pPr>
      <w:r>
        <w:rPr>
          <w:rFonts w:ascii="Arial" w:hAnsi="Arial" w:cs="Arial"/>
          <w:sz w:val="20"/>
        </w:rPr>
        <w:t xml:space="preserve">Stel </w:t>
      </w:r>
      <w:r w:rsidR="001C6759">
        <w:rPr>
          <w:rFonts w:ascii="Arial" w:hAnsi="Arial" w:cs="Arial"/>
          <w:sz w:val="20"/>
        </w:rPr>
        <w:t xml:space="preserve">een </w:t>
      </w:r>
      <w:r>
        <w:rPr>
          <w:rFonts w:ascii="Arial" w:hAnsi="Arial" w:cs="Arial"/>
          <w:sz w:val="20"/>
        </w:rPr>
        <w:t xml:space="preserve">dochter wordt naar verwachting in </w:t>
      </w:r>
      <w:r w:rsidR="001C6759">
        <w:rPr>
          <w:rFonts w:ascii="Arial" w:hAnsi="Arial" w:cs="Arial"/>
          <w:sz w:val="20"/>
        </w:rPr>
        <w:t>20</w:t>
      </w:r>
      <w:r w:rsidR="0040054D">
        <w:rPr>
          <w:rFonts w:ascii="Arial" w:hAnsi="Arial" w:cs="Arial"/>
          <w:sz w:val="20"/>
        </w:rPr>
        <w:t>22</w:t>
      </w:r>
      <w:r>
        <w:rPr>
          <w:rFonts w:ascii="Arial" w:hAnsi="Arial" w:cs="Arial"/>
          <w:sz w:val="20"/>
        </w:rPr>
        <w:t xml:space="preserve"> verkocht op basis van cijfers per 31</w:t>
      </w:r>
      <w:r w:rsidR="001C6759">
        <w:rPr>
          <w:rFonts w:ascii="Arial" w:hAnsi="Arial" w:cs="Arial"/>
          <w:sz w:val="20"/>
        </w:rPr>
        <w:noBreakHyphen/>
        <w:t>12</w:t>
      </w:r>
      <w:r w:rsidR="001C6759">
        <w:rPr>
          <w:rFonts w:ascii="Arial" w:hAnsi="Arial" w:cs="Arial"/>
          <w:sz w:val="20"/>
        </w:rPr>
        <w:noBreakHyphen/>
        <w:t>20</w:t>
      </w:r>
      <w:r w:rsidR="0040054D">
        <w:rPr>
          <w:rFonts w:ascii="Arial" w:hAnsi="Arial" w:cs="Arial"/>
          <w:sz w:val="20"/>
        </w:rPr>
        <w:t>2</w:t>
      </w:r>
      <w:r w:rsidR="00844ACB">
        <w:rPr>
          <w:rFonts w:ascii="Arial" w:hAnsi="Arial" w:cs="Arial"/>
          <w:sz w:val="20"/>
        </w:rPr>
        <w:t>1</w:t>
      </w:r>
      <w:r>
        <w:rPr>
          <w:rFonts w:ascii="Arial" w:hAnsi="Arial" w:cs="Arial"/>
          <w:sz w:val="20"/>
        </w:rPr>
        <w:t xml:space="preserve">, waarbij de overnamedatum (levering aandelen) enige maanden na het opmaken van de cijfers plaatsvindt (stel </w:t>
      </w:r>
      <w:r w:rsidR="001C6759">
        <w:rPr>
          <w:rFonts w:ascii="Arial" w:hAnsi="Arial" w:cs="Arial"/>
          <w:sz w:val="20"/>
        </w:rPr>
        <w:t xml:space="preserve">op </w:t>
      </w:r>
      <w:r>
        <w:rPr>
          <w:rFonts w:ascii="Arial" w:hAnsi="Arial" w:cs="Arial"/>
          <w:sz w:val="20"/>
        </w:rPr>
        <w:t xml:space="preserve">1-5). Zonder verbreking loopt de fiscale eenheid door tot 1-5, waardoor tussentijdse cijfers nodig zijn. Zonder verbreking moet bovendien de </w:t>
      </w:r>
      <w:proofErr w:type="spellStart"/>
      <w:r>
        <w:rPr>
          <w:rFonts w:ascii="Arial" w:hAnsi="Arial" w:cs="Arial"/>
          <w:sz w:val="20"/>
        </w:rPr>
        <w:t>Vpb</w:t>
      </w:r>
      <w:proofErr w:type="spellEnd"/>
      <w:r>
        <w:rPr>
          <w:rFonts w:ascii="Arial" w:hAnsi="Arial" w:cs="Arial"/>
          <w:sz w:val="20"/>
        </w:rPr>
        <w:t xml:space="preserve"> over de periode 1-1 tot 1-5 op de één of andere manier worden verrekend tussen koper en verkoper. Een tijdig verzoek om verbreking kan deze “rompslomp” voorkomen. De dochter wordt dan vanaf 01-01 zelfstandig belastingplichtig.</w:t>
      </w:r>
    </w:p>
    <w:p w14:paraId="67328B1A" w14:textId="77777777" w:rsidR="001C6759" w:rsidRDefault="001C6759" w:rsidP="00C91498">
      <w:pPr>
        <w:widowControl w:val="0"/>
        <w:autoSpaceDE w:val="0"/>
        <w:autoSpaceDN w:val="0"/>
        <w:adjustRightInd w:val="0"/>
        <w:spacing w:line="276" w:lineRule="auto"/>
        <w:rPr>
          <w:rFonts w:ascii="Arial" w:hAnsi="Arial" w:cs="Arial"/>
          <w:sz w:val="20"/>
        </w:rPr>
      </w:pPr>
    </w:p>
    <w:p w14:paraId="190F6374" w14:textId="77777777" w:rsidR="001C6759" w:rsidRDefault="001C6759" w:rsidP="00C91498">
      <w:pPr>
        <w:widowControl w:val="0"/>
        <w:autoSpaceDE w:val="0"/>
        <w:autoSpaceDN w:val="0"/>
        <w:adjustRightInd w:val="0"/>
        <w:spacing w:line="276" w:lineRule="auto"/>
        <w:rPr>
          <w:rFonts w:ascii="Arial" w:hAnsi="Arial" w:cs="Arial"/>
          <w:sz w:val="20"/>
        </w:rPr>
      </w:pPr>
      <w:r>
        <w:rPr>
          <w:rFonts w:ascii="Arial" w:hAnsi="Arial" w:cs="Arial"/>
          <w:sz w:val="20"/>
        </w:rPr>
        <w:t xml:space="preserve">Let op: een </w:t>
      </w:r>
      <w:proofErr w:type="spellStart"/>
      <w:r>
        <w:rPr>
          <w:rFonts w:ascii="Arial" w:hAnsi="Arial" w:cs="Arial"/>
          <w:sz w:val="20"/>
        </w:rPr>
        <w:t>ontvoeging</w:t>
      </w:r>
      <w:proofErr w:type="spellEnd"/>
      <w:r>
        <w:rPr>
          <w:rFonts w:ascii="Arial" w:hAnsi="Arial" w:cs="Arial"/>
          <w:sz w:val="20"/>
        </w:rPr>
        <w:t xml:space="preserve"> kent</w:t>
      </w:r>
      <w:r w:rsidRPr="003425D8">
        <w:rPr>
          <w:rFonts w:ascii="Arial" w:hAnsi="Arial" w:cs="Arial"/>
          <w:sz w:val="20"/>
        </w:rPr>
        <w:t xml:space="preserve"> </w:t>
      </w:r>
      <w:r w:rsidRPr="003425D8">
        <w:rPr>
          <w:rFonts w:ascii="Arial" w:hAnsi="Arial" w:cs="Arial"/>
          <w:b/>
          <w:i/>
          <w:sz w:val="20"/>
        </w:rPr>
        <w:t>geen terugwerkende kracht</w:t>
      </w:r>
      <w:r w:rsidRPr="003425D8">
        <w:rPr>
          <w:rFonts w:ascii="Arial" w:hAnsi="Arial" w:cs="Arial"/>
          <w:sz w:val="20"/>
        </w:rPr>
        <w:t>.</w:t>
      </w:r>
      <w:r>
        <w:rPr>
          <w:rFonts w:ascii="Arial" w:hAnsi="Arial" w:cs="Arial"/>
          <w:sz w:val="20"/>
        </w:rPr>
        <w:t xml:space="preserve"> De FE verbreekt in principe op het tijdstip genoemd in het verzoek (en kan dus in de toekomst liggen) maar niet eerder dan “met ingang van de datum van het verzoek”. Het verdient aanbeveling dit verzoek </w:t>
      </w:r>
      <w:r>
        <w:rPr>
          <w:rFonts w:ascii="Arial" w:hAnsi="Arial" w:cs="Arial"/>
          <w:sz w:val="20"/>
          <w:u w:val="single"/>
        </w:rPr>
        <w:t>AANGETEKEND</w:t>
      </w:r>
      <w:r>
        <w:rPr>
          <w:rFonts w:ascii="Arial" w:hAnsi="Arial" w:cs="Arial"/>
          <w:sz w:val="20"/>
        </w:rPr>
        <w:t xml:space="preserve"> te verzenden.</w:t>
      </w:r>
    </w:p>
    <w:p w14:paraId="7E67080B" w14:textId="77777777" w:rsidR="000D53E8" w:rsidRDefault="000D53E8" w:rsidP="00C91498">
      <w:pPr>
        <w:widowControl w:val="0"/>
        <w:autoSpaceDE w:val="0"/>
        <w:autoSpaceDN w:val="0"/>
        <w:adjustRightInd w:val="0"/>
        <w:spacing w:line="276" w:lineRule="auto"/>
        <w:rPr>
          <w:rFonts w:ascii="Arial" w:hAnsi="Arial" w:cs="Arial"/>
          <w:sz w:val="20"/>
        </w:rPr>
      </w:pPr>
    </w:p>
    <w:p w14:paraId="51AC82F5" w14:textId="77777777"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 xml:space="preserve">Let op: een </w:t>
      </w:r>
      <w:proofErr w:type="spellStart"/>
      <w:r>
        <w:rPr>
          <w:rFonts w:ascii="Arial" w:hAnsi="Arial" w:cs="Arial"/>
          <w:sz w:val="20"/>
        </w:rPr>
        <w:t>ontvoeging</w:t>
      </w:r>
      <w:proofErr w:type="spellEnd"/>
      <w:r>
        <w:rPr>
          <w:rFonts w:ascii="Arial" w:hAnsi="Arial" w:cs="Arial"/>
          <w:sz w:val="20"/>
        </w:rPr>
        <w:t xml:space="preserve"> kent een groot aantal </w:t>
      </w:r>
      <w:r w:rsidR="001C6759">
        <w:rPr>
          <w:rFonts w:ascii="Arial" w:hAnsi="Arial" w:cs="Arial"/>
          <w:sz w:val="20"/>
        </w:rPr>
        <w:t xml:space="preserve">(overige) </w:t>
      </w:r>
      <w:r>
        <w:rPr>
          <w:rFonts w:ascii="Arial" w:hAnsi="Arial" w:cs="Arial"/>
          <w:sz w:val="20"/>
        </w:rPr>
        <w:t>gevolgen:</w:t>
      </w:r>
    </w:p>
    <w:p w14:paraId="6228DFAC" w14:textId="77777777" w:rsidR="00423039" w:rsidRDefault="00423039" w:rsidP="00C91498">
      <w:pPr>
        <w:widowControl w:val="0"/>
        <w:numPr>
          <w:ilvl w:val="0"/>
          <w:numId w:val="6"/>
        </w:numPr>
        <w:autoSpaceDE w:val="0"/>
        <w:autoSpaceDN w:val="0"/>
        <w:adjustRightInd w:val="0"/>
        <w:spacing w:line="276" w:lineRule="auto"/>
        <w:rPr>
          <w:rFonts w:ascii="Arial" w:hAnsi="Arial" w:cs="Arial"/>
          <w:sz w:val="20"/>
        </w:rPr>
      </w:pPr>
      <w:r>
        <w:rPr>
          <w:rFonts w:ascii="Arial" w:hAnsi="Arial" w:cs="Arial"/>
          <w:sz w:val="20"/>
        </w:rPr>
        <w:t xml:space="preserve">Meest voor de hand liggend: een verlies van een dochter kan </w:t>
      </w:r>
      <w:r>
        <w:rPr>
          <w:rFonts w:ascii="Arial" w:hAnsi="Arial" w:cs="Arial"/>
          <w:sz w:val="20"/>
          <w:u w:val="single"/>
        </w:rPr>
        <w:t>niet</w:t>
      </w:r>
      <w:r>
        <w:rPr>
          <w:rFonts w:ascii="Arial" w:hAnsi="Arial" w:cs="Arial"/>
          <w:sz w:val="20"/>
        </w:rPr>
        <w:t xml:space="preserve"> meer direct worden verrekend met de winst van de groep.</w:t>
      </w:r>
    </w:p>
    <w:p w14:paraId="5519AE30" w14:textId="77777777" w:rsidR="000D53E8" w:rsidRDefault="00423039" w:rsidP="00C91498">
      <w:pPr>
        <w:widowControl w:val="0"/>
        <w:numPr>
          <w:ilvl w:val="0"/>
          <w:numId w:val="6"/>
        </w:numPr>
        <w:autoSpaceDE w:val="0"/>
        <w:autoSpaceDN w:val="0"/>
        <w:adjustRightInd w:val="0"/>
        <w:spacing w:line="276" w:lineRule="auto"/>
        <w:rPr>
          <w:rFonts w:ascii="Arial" w:hAnsi="Arial" w:cs="Arial"/>
          <w:sz w:val="20"/>
        </w:rPr>
      </w:pPr>
      <w:r>
        <w:rPr>
          <w:rFonts w:ascii="Arial" w:hAnsi="Arial" w:cs="Arial"/>
          <w:sz w:val="20"/>
        </w:rPr>
        <w:t xml:space="preserve">Meest gevreesd: </w:t>
      </w:r>
      <w:r w:rsidR="000D53E8">
        <w:rPr>
          <w:rFonts w:ascii="Arial" w:hAnsi="Arial" w:cs="Arial"/>
          <w:sz w:val="20"/>
        </w:rPr>
        <w:t>de sanctie van artikel 15ai (opvolger van de vroegere “16</w:t>
      </w:r>
      <w:r w:rsidR="000D53E8">
        <w:rPr>
          <w:rFonts w:ascii="Arial" w:hAnsi="Arial" w:cs="Arial"/>
          <w:sz w:val="20"/>
          <w:vertAlign w:val="superscript"/>
        </w:rPr>
        <w:t>e</w:t>
      </w:r>
      <w:r w:rsidR="000D53E8">
        <w:rPr>
          <w:rFonts w:ascii="Arial" w:hAnsi="Arial" w:cs="Arial"/>
          <w:sz w:val="20"/>
        </w:rPr>
        <w:t xml:space="preserve"> standaardvoorwaarde”). </w:t>
      </w:r>
    </w:p>
    <w:p w14:paraId="553C4612" w14:textId="77777777" w:rsidR="000D53E8" w:rsidRDefault="000D53E8" w:rsidP="00C91498">
      <w:pPr>
        <w:widowControl w:val="0"/>
        <w:numPr>
          <w:ilvl w:val="1"/>
          <w:numId w:val="6"/>
        </w:numPr>
        <w:autoSpaceDE w:val="0"/>
        <w:autoSpaceDN w:val="0"/>
        <w:adjustRightInd w:val="0"/>
        <w:spacing w:line="276" w:lineRule="auto"/>
        <w:rPr>
          <w:rFonts w:ascii="Arial" w:hAnsi="Arial" w:cs="Arial"/>
          <w:sz w:val="20"/>
        </w:rPr>
      </w:pPr>
      <w:r>
        <w:rPr>
          <w:rFonts w:ascii="Arial" w:hAnsi="Arial" w:cs="Arial"/>
          <w:sz w:val="20"/>
        </w:rPr>
        <w:t xml:space="preserve">Als er in de zes kalenderjaren voorafgaand aan de verbreking vermogensbestanddelen met stille reserves zijn verschoven wordt bij </w:t>
      </w:r>
      <w:proofErr w:type="spellStart"/>
      <w:r>
        <w:rPr>
          <w:rFonts w:ascii="Arial" w:hAnsi="Arial" w:cs="Arial"/>
          <w:sz w:val="20"/>
        </w:rPr>
        <w:t>ontvoeging</w:t>
      </w:r>
      <w:proofErr w:type="spellEnd"/>
      <w:r>
        <w:rPr>
          <w:rFonts w:ascii="Arial" w:hAnsi="Arial" w:cs="Arial"/>
          <w:sz w:val="20"/>
        </w:rPr>
        <w:t xml:space="preserve"> het risico gelopen dat deze stille reserves tot de winst worden gerekend.</w:t>
      </w:r>
    </w:p>
    <w:p w14:paraId="04590A31" w14:textId="77777777" w:rsidR="000D53E8" w:rsidRDefault="000D53E8" w:rsidP="00C91498">
      <w:pPr>
        <w:widowControl w:val="0"/>
        <w:numPr>
          <w:ilvl w:val="0"/>
          <w:numId w:val="6"/>
        </w:numPr>
        <w:autoSpaceDE w:val="0"/>
        <w:autoSpaceDN w:val="0"/>
        <w:adjustRightInd w:val="0"/>
        <w:spacing w:line="276" w:lineRule="auto"/>
        <w:rPr>
          <w:rFonts w:ascii="Arial" w:hAnsi="Arial" w:cs="Arial"/>
          <w:sz w:val="20"/>
        </w:rPr>
      </w:pPr>
      <w:r>
        <w:rPr>
          <w:rFonts w:ascii="Arial" w:hAnsi="Arial" w:cs="Arial"/>
          <w:sz w:val="20"/>
        </w:rPr>
        <w:t>Zonder voll</w:t>
      </w:r>
      <w:r w:rsidR="007432A8">
        <w:rPr>
          <w:rFonts w:ascii="Arial" w:hAnsi="Arial" w:cs="Arial"/>
          <w:sz w:val="20"/>
        </w:rPr>
        <w:t>edig te willen zijn dient verder</w:t>
      </w:r>
      <w:r>
        <w:rPr>
          <w:rFonts w:ascii="Arial" w:hAnsi="Arial" w:cs="Arial"/>
          <w:sz w:val="20"/>
        </w:rPr>
        <w:t xml:space="preserve"> aandacht te worden geschonken aan:</w:t>
      </w:r>
    </w:p>
    <w:p w14:paraId="66E8B19F" w14:textId="77777777" w:rsidR="000D53E8" w:rsidRDefault="000D53E8" w:rsidP="00C91498">
      <w:pPr>
        <w:widowControl w:val="0"/>
        <w:numPr>
          <w:ilvl w:val="1"/>
          <w:numId w:val="6"/>
        </w:numPr>
        <w:autoSpaceDE w:val="0"/>
        <w:autoSpaceDN w:val="0"/>
        <w:adjustRightInd w:val="0"/>
        <w:spacing w:line="276" w:lineRule="auto"/>
        <w:rPr>
          <w:rFonts w:ascii="Arial" w:hAnsi="Arial" w:cs="Arial"/>
          <w:sz w:val="20"/>
        </w:rPr>
      </w:pPr>
      <w:r>
        <w:rPr>
          <w:rFonts w:ascii="Arial" w:hAnsi="Arial" w:cs="Arial"/>
          <w:sz w:val="20"/>
        </w:rPr>
        <w:t xml:space="preserve">de waardering van onderlinge vorderingen en schulden, </w:t>
      </w:r>
    </w:p>
    <w:p w14:paraId="07F306F8" w14:textId="62748B80" w:rsidR="000D53E8" w:rsidRDefault="000D53E8" w:rsidP="00C91498">
      <w:pPr>
        <w:widowControl w:val="0"/>
        <w:numPr>
          <w:ilvl w:val="1"/>
          <w:numId w:val="6"/>
        </w:numPr>
        <w:autoSpaceDE w:val="0"/>
        <w:autoSpaceDN w:val="0"/>
        <w:adjustRightInd w:val="0"/>
        <w:spacing w:line="276" w:lineRule="auto"/>
        <w:rPr>
          <w:rFonts w:ascii="Arial" w:hAnsi="Arial" w:cs="Arial"/>
          <w:sz w:val="20"/>
        </w:rPr>
      </w:pPr>
      <w:r>
        <w:rPr>
          <w:rFonts w:ascii="Arial" w:hAnsi="Arial" w:cs="Arial"/>
          <w:sz w:val="20"/>
        </w:rPr>
        <w:t>het (eventueel) meegeven van verliezen aan de dochter</w:t>
      </w:r>
      <w:r w:rsidR="001C6A28">
        <w:rPr>
          <w:rFonts w:ascii="Arial" w:hAnsi="Arial" w:cs="Arial"/>
          <w:sz w:val="20"/>
        </w:rPr>
        <w:t xml:space="preserve"> (</w:t>
      </w:r>
      <w:r w:rsidR="001C6A28" w:rsidRPr="00DA790E">
        <w:rPr>
          <w:rFonts w:ascii="Arial" w:hAnsi="Arial" w:cs="Arial"/>
          <w:sz w:val="20"/>
        </w:rPr>
        <w:t xml:space="preserve">zie </w:t>
      </w:r>
      <w:r w:rsidR="00DF723C">
        <w:rPr>
          <w:rFonts w:ascii="Arial" w:hAnsi="Arial" w:cs="Arial"/>
          <w:b/>
          <w:i/>
          <w:sz w:val="20"/>
        </w:rPr>
        <w:t>verzoek meegeven verrekenbare verliezen uit fiscale eenheid</w:t>
      </w:r>
      <w:r w:rsidR="001C6A28">
        <w:rPr>
          <w:rFonts w:ascii="Arial" w:hAnsi="Arial" w:cs="Arial"/>
          <w:sz w:val="20"/>
        </w:rPr>
        <w:t>)</w:t>
      </w:r>
      <w:r>
        <w:rPr>
          <w:rFonts w:ascii="Arial" w:hAnsi="Arial" w:cs="Arial"/>
          <w:sz w:val="20"/>
        </w:rPr>
        <w:t>,</w:t>
      </w:r>
    </w:p>
    <w:p w14:paraId="115F0248" w14:textId="4FE391E3" w:rsidR="000D53E8" w:rsidRDefault="000D53E8" w:rsidP="00C91498">
      <w:pPr>
        <w:widowControl w:val="0"/>
        <w:numPr>
          <w:ilvl w:val="1"/>
          <w:numId w:val="6"/>
        </w:numPr>
        <w:autoSpaceDE w:val="0"/>
        <w:autoSpaceDN w:val="0"/>
        <w:adjustRightInd w:val="0"/>
        <w:spacing w:line="276" w:lineRule="auto"/>
        <w:rPr>
          <w:rFonts w:ascii="Arial" w:hAnsi="Arial" w:cs="Arial"/>
          <w:sz w:val="20"/>
        </w:rPr>
      </w:pPr>
      <w:r>
        <w:rPr>
          <w:rFonts w:ascii="Arial" w:hAnsi="Arial" w:cs="Arial"/>
          <w:sz w:val="20"/>
        </w:rPr>
        <w:t xml:space="preserve">nog aan te wenden herinvesteringsreserves en het beoogde </w:t>
      </w:r>
      <w:r w:rsidR="00DF723C">
        <w:rPr>
          <w:rFonts w:ascii="Arial" w:hAnsi="Arial" w:cs="Arial"/>
          <w:sz w:val="20"/>
        </w:rPr>
        <w:t>vervangen van ‘</w:t>
      </w:r>
      <w:r>
        <w:rPr>
          <w:rFonts w:ascii="Arial" w:hAnsi="Arial" w:cs="Arial"/>
          <w:sz w:val="20"/>
        </w:rPr>
        <w:t xml:space="preserve">langer </w:t>
      </w:r>
      <w:r w:rsidR="00DF723C">
        <w:rPr>
          <w:rFonts w:ascii="Arial" w:hAnsi="Arial" w:cs="Arial"/>
          <w:sz w:val="20"/>
        </w:rPr>
        <w:lastRenderedPageBreak/>
        <w:t>dan tien jaar afschrijfbare’</w:t>
      </w:r>
      <w:r>
        <w:rPr>
          <w:rFonts w:ascii="Arial" w:hAnsi="Arial" w:cs="Arial"/>
          <w:sz w:val="20"/>
        </w:rPr>
        <w:t xml:space="preserve"> activa.</w:t>
      </w:r>
    </w:p>
    <w:p w14:paraId="04E741C0" w14:textId="77777777" w:rsidR="000D53E8" w:rsidRDefault="000D53E8" w:rsidP="00C91498">
      <w:pPr>
        <w:widowControl w:val="0"/>
        <w:numPr>
          <w:ilvl w:val="1"/>
          <w:numId w:val="6"/>
        </w:numPr>
        <w:autoSpaceDE w:val="0"/>
        <w:autoSpaceDN w:val="0"/>
        <w:adjustRightInd w:val="0"/>
        <w:spacing w:line="276" w:lineRule="auto"/>
        <w:rPr>
          <w:rFonts w:ascii="Arial" w:hAnsi="Arial" w:cs="Arial"/>
          <w:sz w:val="20"/>
        </w:rPr>
      </w:pPr>
      <w:r>
        <w:rPr>
          <w:rFonts w:ascii="Arial" w:hAnsi="Arial" w:cs="Arial"/>
          <w:sz w:val="20"/>
        </w:rPr>
        <w:t>Na de verbreking dienen dochters onderling zakelijk te handelen (</w:t>
      </w:r>
      <w:r>
        <w:rPr>
          <w:rFonts w:ascii="Arial" w:hAnsi="Arial" w:cs="Arial"/>
          <w:i/>
          <w:sz w:val="20"/>
        </w:rPr>
        <w:t xml:space="preserve">at arms </w:t>
      </w:r>
      <w:proofErr w:type="spellStart"/>
      <w:r>
        <w:rPr>
          <w:rFonts w:ascii="Arial" w:hAnsi="Arial" w:cs="Arial"/>
          <w:i/>
          <w:sz w:val="20"/>
        </w:rPr>
        <w:t>length</w:t>
      </w:r>
      <w:proofErr w:type="spellEnd"/>
      <w:r>
        <w:rPr>
          <w:rFonts w:ascii="Arial" w:hAnsi="Arial" w:cs="Arial"/>
          <w:i/>
          <w:sz w:val="20"/>
        </w:rPr>
        <w:t xml:space="preserve">) </w:t>
      </w:r>
      <w:r>
        <w:rPr>
          <w:rFonts w:ascii="Arial" w:hAnsi="Arial" w:cs="Arial"/>
          <w:sz w:val="20"/>
        </w:rPr>
        <w:t xml:space="preserve">en zijn de documentatieverplichtingen van artikel 8b </w:t>
      </w:r>
      <w:proofErr w:type="spellStart"/>
      <w:r>
        <w:rPr>
          <w:rFonts w:ascii="Arial" w:hAnsi="Arial" w:cs="Arial"/>
          <w:sz w:val="20"/>
        </w:rPr>
        <w:t>Vpb</w:t>
      </w:r>
      <w:proofErr w:type="spellEnd"/>
      <w:r>
        <w:rPr>
          <w:rFonts w:ascii="Arial" w:hAnsi="Arial" w:cs="Arial"/>
          <w:sz w:val="20"/>
        </w:rPr>
        <w:t xml:space="preserve"> van toepassing.</w:t>
      </w:r>
    </w:p>
    <w:p w14:paraId="36D22211" w14:textId="59DE6BBE" w:rsidR="001C6759" w:rsidRDefault="001C6759" w:rsidP="00C91498">
      <w:pPr>
        <w:widowControl w:val="0"/>
        <w:numPr>
          <w:ilvl w:val="1"/>
          <w:numId w:val="6"/>
        </w:numPr>
        <w:autoSpaceDE w:val="0"/>
        <w:autoSpaceDN w:val="0"/>
        <w:adjustRightInd w:val="0"/>
        <w:spacing w:line="276" w:lineRule="auto"/>
        <w:rPr>
          <w:rFonts w:ascii="Arial" w:hAnsi="Arial" w:cs="Arial"/>
          <w:sz w:val="20"/>
        </w:rPr>
      </w:pPr>
      <w:r>
        <w:rPr>
          <w:rFonts w:ascii="Arial" w:hAnsi="Arial" w:cs="Arial"/>
          <w:sz w:val="20"/>
        </w:rPr>
        <w:t xml:space="preserve">Geen investeringsaftrek voor zaken die men </w:t>
      </w:r>
      <w:r w:rsidR="00DF723C">
        <w:rPr>
          <w:rFonts w:ascii="Arial" w:hAnsi="Arial" w:cs="Arial"/>
          <w:sz w:val="20"/>
        </w:rPr>
        <w:t>verhu</w:t>
      </w:r>
      <w:r>
        <w:rPr>
          <w:rFonts w:ascii="Arial" w:hAnsi="Arial" w:cs="Arial"/>
          <w:sz w:val="20"/>
        </w:rPr>
        <w:t>urt, zelfs niet binnen concernverband als er geen fiscale eenheid is.</w:t>
      </w:r>
    </w:p>
    <w:p w14:paraId="3671AC4F" w14:textId="69CC97C0" w:rsidR="001C6759" w:rsidRDefault="001C6759" w:rsidP="00C91498">
      <w:pPr>
        <w:widowControl w:val="0"/>
        <w:numPr>
          <w:ilvl w:val="1"/>
          <w:numId w:val="6"/>
        </w:numPr>
        <w:autoSpaceDE w:val="0"/>
        <w:autoSpaceDN w:val="0"/>
        <w:adjustRightInd w:val="0"/>
        <w:spacing w:line="276" w:lineRule="auto"/>
        <w:rPr>
          <w:rFonts w:ascii="Arial" w:hAnsi="Arial" w:cs="Arial"/>
          <w:sz w:val="20"/>
        </w:rPr>
      </w:pPr>
      <w:r>
        <w:rPr>
          <w:rFonts w:ascii="Arial" w:hAnsi="Arial" w:cs="Arial"/>
          <w:sz w:val="20"/>
        </w:rPr>
        <w:t>Evt</w:t>
      </w:r>
      <w:r w:rsidR="00DF723C">
        <w:rPr>
          <w:rFonts w:ascii="Arial" w:hAnsi="Arial" w:cs="Arial"/>
          <w:sz w:val="20"/>
        </w:rPr>
        <w:t>.</w:t>
      </w:r>
      <w:r>
        <w:rPr>
          <w:rFonts w:ascii="Arial" w:hAnsi="Arial" w:cs="Arial"/>
          <w:sz w:val="20"/>
        </w:rPr>
        <w:t xml:space="preserve"> desinvesteringsbijtelling als een maatschappij heeft geïnvesteerd en na de verbreking verhuur</w:t>
      </w:r>
      <w:r w:rsidR="001C6A28">
        <w:rPr>
          <w:rFonts w:ascii="Arial" w:hAnsi="Arial" w:cs="Arial"/>
          <w:sz w:val="20"/>
        </w:rPr>
        <w:t>t</w:t>
      </w:r>
      <w:r>
        <w:rPr>
          <w:rFonts w:ascii="Arial" w:hAnsi="Arial" w:cs="Arial"/>
          <w:sz w:val="20"/>
        </w:rPr>
        <w:t xml:space="preserve"> binnen de termijn van de desinvesteringsbijtelling (4 j</w:t>
      </w:r>
      <w:r w:rsidR="00DF723C">
        <w:rPr>
          <w:rFonts w:ascii="Arial" w:hAnsi="Arial" w:cs="Arial"/>
          <w:sz w:val="20"/>
        </w:rPr>
        <w:t>aa</w:t>
      </w:r>
      <w:r>
        <w:rPr>
          <w:rFonts w:ascii="Arial" w:hAnsi="Arial" w:cs="Arial"/>
          <w:sz w:val="20"/>
        </w:rPr>
        <w:t>r +)</w:t>
      </w:r>
    </w:p>
    <w:p w14:paraId="41EC2D23" w14:textId="77777777" w:rsidR="001C6759" w:rsidRDefault="001C6759" w:rsidP="00C91498">
      <w:pPr>
        <w:widowControl w:val="0"/>
        <w:numPr>
          <w:ilvl w:val="1"/>
          <w:numId w:val="6"/>
        </w:numPr>
        <w:autoSpaceDE w:val="0"/>
        <w:autoSpaceDN w:val="0"/>
        <w:adjustRightInd w:val="0"/>
        <w:spacing w:line="276" w:lineRule="auto"/>
        <w:rPr>
          <w:rFonts w:ascii="Arial" w:hAnsi="Arial" w:cs="Arial"/>
          <w:sz w:val="20"/>
        </w:rPr>
      </w:pPr>
      <w:r>
        <w:rPr>
          <w:rFonts w:ascii="Arial" w:hAnsi="Arial" w:cs="Arial"/>
          <w:sz w:val="20"/>
        </w:rPr>
        <w:t>De toepassing van de kwijtscheldingswinstregeling.</w:t>
      </w:r>
    </w:p>
    <w:p w14:paraId="1C8C7AC6" w14:textId="77777777" w:rsidR="00C46793" w:rsidRDefault="00C46793" w:rsidP="00C91498">
      <w:pPr>
        <w:widowControl w:val="0"/>
        <w:numPr>
          <w:ilvl w:val="1"/>
          <w:numId w:val="6"/>
        </w:numPr>
        <w:autoSpaceDE w:val="0"/>
        <w:autoSpaceDN w:val="0"/>
        <w:adjustRightInd w:val="0"/>
        <w:spacing w:line="276" w:lineRule="auto"/>
        <w:rPr>
          <w:rFonts w:ascii="Arial" w:hAnsi="Arial" w:cs="Arial"/>
          <w:sz w:val="20"/>
        </w:rPr>
      </w:pPr>
      <w:r>
        <w:rPr>
          <w:rFonts w:ascii="Arial" w:hAnsi="Arial" w:cs="Arial"/>
          <w:sz w:val="20"/>
        </w:rPr>
        <w:t>Beperking aftrek “Oort” kosten per vennootschap.</w:t>
      </w:r>
    </w:p>
    <w:p w14:paraId="544EB65A" w14:textId="77777777" w:rsidR="000D53E8" w:rsidRDefault="00CD4435" w:rsidP="00C91498">
      <w:pPr>
        <w:widowControl w:val="0"/>
        <w:numPr>
          <w:ilvl w:val="1"/>
          <w:numId w:val="6"/>
        </w:numPr>
        <w:autoSpaceDE w:val="0"/>
        <w:autoSpaceDN w:val="0"/>
        <w:adjustRightInd w:val="0"/>
        <w:spacing w:line="276" w:lineRule="auto"/>
        <w:rPr>
          <w:rFonts w:ascii="Arial" w:hAnsi="Arial" w:cs="Arial"/>
          <w:sz w:val="20"/>
        </w:rPr>
      </w:pPr>
      <w:r>
        <w:rPr>
          <w:rFonts w:ascii="Arial" w:hAnsi="Arial" w:cs="Arial"/>
          <w:sz w:val="20"/>
        </w:rPr>
        <w:t>Voor zover er nog pensioenvoorzieningen zijn: d</w:t>
      </w:r>
      <w:r w:rsidR="000D53E8">
        <w:rPr>
          <w:rFonts w:ascii="Arial" w:hAnsi="Arial" w:cs="Arial"/>
          <w:sz w:val="20"/>
        </w:rPr>
        <w:t xml:space="preserve">e positie </w:t>
      </w:r>
      <w:r>
        <w:rPr>
          <w:rFonts w:ascii="Arial" w:hAnsi="Arial" w:cs="Arial"/>
          <w:sz w:val="20"/>
        </w:rPr>
        <w:t xml:space="preserve">daarvan </w:t>
      </w:r>
      <w:r w:rsidR="000D53E8">
        <w:rPr>
          <w:rFonts w:ascii="Arial" w:hAnsi="Arial" w:cs="Arial"/>
          <w:sz w:val="20"/>
        </w:rPr>
        <w:t xml:space="preserve">in het concern, de hoogte van de voorziening en de mogelijke toepassing (bevriezing voorziening) van artikel 31d in samenhang met het </w:t>
      </w:r>
      <w:r w:rsidR="000D53E8">
        <w:rPr>
          <w:rFonts w:ascii="Arial" w:hAnsi="Arial" w:cs="Arial"/>
          <w:iCs/>
          <w:sz w:val="20"/>
        </w:rPr>
        <w:t xml:space="preserve">Besluit van </w:t>
      </w:r>
      <w:r w:rsidR="00467FF4">
        <w:rPr>
          <w:rFonts w:ascii="Arial" w:hAnsi="Arial" w:cs="Arial"/>
          <w:iCs/>
          <w:sz w:val="20"/>
        </w:rPr>
        <w:t>3 juli 2008</w:t>
      </w:r>
      <w:r w:rsidR="000D53E8">
        <w:rPr>
          <w:rFonts w:ascii="Arial" w:hAnsi="Arial" w:cs="Arial"/>
          <w:iCs/>
          <w:sz w:val="20"/>
        </w:rPr>
        <w:t>, nr. CPP200</w:t>
      </w:r>
      <w:r w:rsidR="00467FF4">
        <w:rPr>
          <w:rFonts w:ascii="Arial" w:hAnsi="Arial" w:cs="Arial"/>
          <w:iCs/>
          <w:sz w:val="20"/>
        </w:rPr>
        <w:t>8/447M</w:t>
      </w:r>
      <w:r w:rsidR="000D53E8">
        <w:rPr>
          <w:rFonts w:ascii="Arial" w:hAnsi="Arial" w:cs="Arial"/>
          <w:iCs/>
          <w:sz w:val="20"/>
        </w:rPr>
        <w:t>. Raadpleeg hierover onze pensioenfiscalisten.</w:t>
      </w:r>
    </w:p>
    <w:p w14:paraId="6AB66BEA" w14:textId="77777777" w:rsidR="000D53E8" w:rsidRDefault="000D53E8" w:rsidP="00C91498">
      <w:pPr>
        <w:widowControl w:val="0"/>
        <w:autoSpaceDE w:val="0"/>
        <w:autoSpaceDN w:val="0"/>
        <w:adjustRightInd w:val="0"/>
        <w:spacing w:line="276" w:lineRule="auto"/>
        <w:rPr>
          <w:rFonts w:ascii="Arial" w:hAnsi="Arial" w:cs="Arial"/>
          <w:sz w:val="20"/>
        </w:rPr>
      </w:pPr>
    </w:p>
    <w:p w14:paraId="7356EC50" w14:textId="77777777"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Neemt u bij twijfel over de gevolgen van de verbreking contact op me</w:t>
      </w:r>
      <w:r w:rsidR="00687AC3">
        <w:rPr>
          <w:rFonts w:ascii="Arial" w:hAnsi="Arial" w:cs="Arial"/>
          <w:sz w:val="20"/>
        </w:rPr>
        <w:t>t uw regio</w:t>
      </w:r>
      <w:r>
        <w:rPr>
          <w:rFonts w:ascii="Arial" w:hAnsi="Arial" w:cs="Arial"/>
          <w:sz w:val="20"/>
        </w:rPr>
        <w:t>adviseur.</w:t>
      </w:r>
    </w:p>
    <w:p w14:paraId="68B4A003" w14:textId="77777777" w:rsidR="000D53E8" w:rsidRDefault="000D53E8" w:rsidP="00C91498">
      <w:pPr>
        <w:widowControl w:val="0"/>
        <w:autoSpaceDE w:val="0"/>
        <w:autoSpaceDN w:val="0"/>
        <w:adjustRightInd w:val="0"/>
        <w:spacing w:line="276" w:lineRule="auto"/>
        <w:rPr>
          <w:rFonts w:ascii="Arial" w:hAnsi="Arial" w:cs="Arial"/>
          <w:sz w:val="20"/>
        </w:rPr>
      </w:pPr>
    </w:p>
    <w:p w14:paraId="746B831B" w14:textId="77777777" w:rsidR="000D53E8" w:rsidRDefault="000D53E8" w:rsidP="00C91498">
      <w:pPr>
        <w:widowControl w:val="0"/>
        <w:autoSpaceDE w:val="0"/>
        <w:autoSpaceDN w:val="0"/>
        <w:adjustRightInd w:val="0"/>
        <w:spacing w:line="276" w:lineRule="auto"/>
        <w:rPr>
          <w:rFonts w:ascii="Arial" w:hAnsi="Arial" w:cs="Arial"/>
          <w:sz w:val="20"/>
        </w:rPr>
      </w:pPr>
      <w:r>
        <w:rPr>
          <w:rFonts w:ascii="Arial" w:hAnsi="Arial" w:cs="Arial"/>
          <w:sz w:val="20"/>
        </w:rPr>
        <w:t xml:space="preserve">Het optionele tekstblok is in principe overbodig. Bij </w:t>
      </w:r>
      <w:r w:rsidR="00AB52D9">
        <w:rPr>
          <w:rFonts w:ascii="Arial" w:hAnsi="Arial" w:cs="Arial"/>
          <w:sz w:val="20"/>
        </w:rPr>
        <w:t xml:space="preserve">een verzoek om </w:t>
      </w:r>
      <w:proofErr w:type="spellStart"/>
      <w:r w:rsidR="00AB52D9">
        <w:rPr>
          <w:rFonts w:ascii="Arial" w:hAnsi="Arial" w:cs="Arial"/>
          <w:sz w:val="20"/>
        </w:rPr>
        <w:t>ontvoeging</w:t>
      </w:r>
      <w:proofErr w:type="spellEnd"/>
      <w:r w:rsidR="00AB52D9">
        <w:rPr>
          <w:rFonts w:ascii="Arial" w:hAnsi="Arial" w:cs="Arial"/>
          <w:sz w:val="20"/>
        </w:rPr>
        <w:t xml:space="preserve"> van ee</w:t>
      </w:r>
      <w:r>
        <w:rPr>
          <w:rFonts w:ascii="Arial" w:hAnsi="Arial" w:cs="Arial"/>
          <w:sz w:val="20"/>
        </w:rPr>
        <w:t xml:space="preserve">n of meerdere lichamen blijft de fiscale eenheid voor wat betreft andere lichamen automatisch in stand. De tekst is toch opgenomen om elke vorm van misverstand (ook voor het eigen dossier) zoveel mogelijk uit te sluiten. Bovendien kan het zo zijn dat het gewenst is dat een (te </w:t>
      </w:r>
      <w:proofErr w:type="spellStart"/>
      <w:r>
        <w:rPr>
          <w:rFonts w:ascii="Arial" w:hAnsi="Arial" w:cs="Arial"/>
          <w:sz w:val="20"/>
        </w:rPr>
        <w:t>ontvoegen</w:t>
      </w:r>
      <w:proofErr w:type="spellEnd"/>
      <w:r>
        <w:rPr>
          <w:rFonts w:ascii="Arial" w:hAnsi="Arial" w:cs="Arial"/>
          <w:sz w:val="20"/>
        </w:rPr>
        <w:t xml:space="preserve">) dochter samen met een kleindochter een fiscale eenheid aangaat. In dat geval is daarvoor wel een verzoek noodzakelijk. </w:t>
      </w:r>
    </w:p>
    <w:p w14:paraId="5B9191DA" w14:textId="77777777" w:rsidR="000D53E8" w:rsidRDefault="000D53E8" w:rsidP="00C91498">
      <w:pPr>
        <w:widowControl w:val="0"/>
        <w:autoSpaceDE w:val="0"/>
        <w:autoSpaceDN w:val="0"/>
        <w:adjustRightInd w:val="0"/>
        <w:spacing w:line="276" w:lineRule="auto"/>
        <w:rPr>
          <w:rFonts w:ascii="Arial" w:hAnsi="Arial" w:cs="Arial"/>
          <w:sz w:val="20"/>
        </w:rPr>
      </w:pPr>
    </w:p>
    <w:p w14:paraId="7A953986" w14:textId="77777777" w:rsidR="000D53E8" w:rsidRDefault="000D53E8" w:rsidP="00C91498">
      <w:pPr>
        <w:widowControl w:val="0"/>
        <w:autoSpaceDE w:val="0"/>
        <w:autoSpaceDN w:val="0"/>
        <w:adjustRightInd w:val="0"/>
        <w:spacing w:line="276" w:lineRule="auto"/>
        <w:rPr>
          <w:rFonts w:ascii="Arial" w:hAnsi="Arial" w:cs="Arial"/>
          <w:sz w:val="20"/>
        </w:rPr>
      </w:pPr>
    </w:p>
    <w:sectPr w:rsidR="000D53E8" w:rsidSect="00401BF3">
      <w:footerReference w:type="even" r:id="rId7"/>
      <w:pgSz w:w="11907" w:h="16840"/>
      <w:pgMar w:top="1418" w:right="1418" w:bottom="1418" w:left="1418"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F94F" w14:textId="77777777" w:rsidR="00946A2E" w:rsidRDefault="00946A2E">
      <w:r>
        <w:separator/>
      </w:r>
    </w:p>
  </w:endnote>
  <w:endnote w:type="continuationSeparator" w:id="0">
    <w:p w14:paraId="5EAB182D" w14:textId="77777777" w:rsidR="00946A2E" w:rsidRDefault="0094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fficina Sans OS ITC T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EBBC" w14:textId="77777777" w:rsidR="00423039" w:rsidRDefault="000063FB">
    <w:pPr>
      <w:pStyle w:val="Voettekst"/>
      <w:framePr w:wrap="around" w:vAnchor="text" w:hAnchor="margin" w:xAlign="right" w:y="1"/>
      <w:rPr>
        <w:rStyle w:val="Paginanummer"/>
      </w:rPr>
    </w:pPr>
    <w:r>
      <w:rPr>
        <w:rStyle w:val="Paginanummer"/>
      </w:rPr>
      <w:fldChar w:fldCharType="begin"/>
    </w:r>
    <w:r w:rsidR="00423039">
      <w:rPr>
        <w:rStyle w:val="Paginanummer"/>
      </w:rPr>
      <w:instrText xml:space="preserve">PAGE  </w:instrText>
    </w:r>
    <w:r>
      <w:rPr>
        <w:rStyle w:val="Paginanummer"/>
      </w:rPr>
      <w:fldChar w:fldCharType="end"/>
    </w:r>
  </w:p>
  <w:p w14:paraId="65278654" w14:textId="77777777" w:rsidR="00423039" w:rsidRDefault="0042303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D828" w14:textId="77777777" w:rsidR="00946A2E" w:rsidRDefault="00946A2E">
      <w:r>
        <w:separator/>
      </w:r>
    </w:p>
  </w:footnote>
  <w:footnote w:type="continuationSeparator" w:id="0">
    <w:p w14:paraId="4C44BBBA" w14:textId="77777777" w:rsidR="00946A2E" w:rsidRDefault="00946A2E">
      <w:r>
        <w:continuationSeparator/>
      </w:r>
    </w:p>
  </w:footnote>
  <w:footnote w:id="1">
    <w:p w14:paraId="4BDD571C" w14:textId="4B8CB84C" w:rsidR="00423039" w:rsidRDefault="00423039">
      <w:pPr>
        <w:pStyle w:val="Voetnoottekst"/>
        <w:ind w:left="720" w:hanging="720"/>
      </w:pPr>
      <w:r>
        <w:rPr>
          <w:rStyle w:val="Voetnootmarkering"/>
        </w:rPr>
        <w:footnoteRef/>
      </w:r>
      <w:r>
        <w:t xml:space="preserve"> </w:t>
      </w:r>
      <w:r>
        <w:tab/>
      </w:r>
      <w:r w:rsidRPr="00C46793">
        <w:rPr>
          <w:rFonts w:ascii="Arial" w:hAnsi="Arial" w:cs="Arial"/>
          <w:sz w:val="18"/>
          <w:szCs w:val="18"/>
        </w:rPr>
        <w:t>Berekend op grond van tarief 20</w:t>
      </w:r>
      <w:r w:rsidR="0040054D">
        <w:rPr>
          <w:rFonts w:ascii="Arial" w:hAnsi="Arial" w:cs="Arial"/>
          <w:sz w:val="18"/>
          <w:szCs w:val="18"/>
        </w:rPr>
        <w:t>22</w:t>
      </w:r>
      <w:r w:rsidRPr="00C46793">
        <w:rPr>
          <w:rFonts w:ascii="Arial" w:hAnsi="Arial" w:cs="Arial"/>
          <w:sz w:val="18"/>
          <w:szCs w:val="18"/>
        </w:rPr>
        <w:t xml:space="preserve">: </w:t>
      </w:r>
      <w:r w:rsidR="0040054D">
        <w:rPr>
          <w:rFonts w:ascii="Arial" w:hAnsi="Arial" w:cs="Arial"/>
          <w:sz w:val="18"/>
          <w:szCs w:val="18"/>
        </w:rPr>
        <w:t>15</w:t>
      </w:r>
      <w:r w:rsidRPr="00C46793">
        <w:rPr>
          <w:rFonts w:ascii="Arial" w:hAnsi="Arial" w:cs="Arial"/>
          <w:sz w:val="18"/>
          <w:szCs w:val="18"/>
        </w:rPr>
        <w:t>% t/m € </w:t>
      </w:r>
      <w:r w:rsidR="0040054D">
        <w:rPr>
          <w:rFonts w:ascii="Arial" w:hAnsi="Arial" w:cs="Arial"/>
          <w:sz w:val="18"/>
          <w:szCs w:val="18"/>
        </w:rPr>
        <w:t>395</w:t>
      </w:r>
      <w:r w:rsidRPr="00C46793">
        <w:rPr>
          <w:rFonts w:ascii="Arial" w:hAnsi="Arial" w:cs="Arial"/>
          <w:sz w:val="18"/>
          <w:szCs w:val="18"/>
        </w:rPr>
        <w:t>.000. Toptarief 25</w:t>
      </w:r>
      <w:r w:rsidR="0040054D">
        <w:rPr>
          <w:rFonts w:ascii="Arial" w:hAnsi="Arial" w:cs="Arial"/>
          <w:sz w:val="18"/>
          <w:szCs w:val="18"/>
        </w:rPr>
        <w:t>,8</w:t>
      </w:r>
      <w:r w:rsidRPr="00C46793">
        <w:rPr>
          <w:rFonts w:ascii="Arial" w:hAnsi="Arial" w:cs="Arial"/>
          <w:sz w:val="18"/>
          <w:szCs w:val="18"/>
        </w:rPr>
        <w:t>% vanaf € </w:t>
      </w:r>
      <w:r w:rsidR="0040054D">
        <w:rPr>
          <w:rFonts w:ascii="Arial" w:hAnsi="Arial" w:cs="Arial"/>
          <w:sz w:val="18"/>
          <w:szCs w:val="18"/>
        </w:rPr>
        <w:t>395</w:t>
      </w:r>
      <w:r w:rsidRPr="00C46793">
        <w:rPr>
          <w:rFonts w:ascii="Arial" w:hAnsi="Arial" w:cs="Arial"/>
          <w:sz w:val="18"/>
          <w:szCs w:val="18"/>
        </w:rPr>
        <w:t>.000.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11DE"/>
    <w:multiLevelType w:val="hybridMultilevel"/>
    <w:tmpl w:val="F890755A"/>
    <w:lvl w:ilvl="0" w:tplc="04130001">
      <w:start w:val="1"/>
      <w:numFmt w:val="bullet"/>
      <w:lvlText w:val=""/>
      <w:lvlJc w:val="left"/>
      <w:pPr>
        <w:tabs>
          <w:tab w:val="num" w:pos="360"/>
        </w:tabs>
        <w:ind w:left="360" w:hanging="360"/>
      </w:pPr>
      <w:rPr>
        <w:rFonts w:ascii="Symbol" w:hAnsi="Symbol" w:hint="default"/>
      </w:rPr>
    </w:lvl>
    <w:lvl w:ilvl="1" w:tplc="08921314">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445FFB"/>
    <w:multiLevelType w:val="hybridMultilevel"/>
    <w:tmpl w:val="F004616E"/>
    <w:lvl w:ilvl="0" w:tplc="0892131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6790450"/>
    <w:multiLevelType w:val="hybridMultilevel"/>
    <w:tmpl w:val="4936207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970CB"/>
    <w:multiLevelType w:val="hybridMultilevel"/>
    <w:tmpl w:val="E8188BBE"/>
    <w:lvl w:ilvl="0" w:tplc="04130001">
      <w:start w:val="1"/>
      <w:numFmt w:val="bullet"/>
      <w:lvlText w:val=""/>
      <w:lvlJc w:val="left"/>
      <w:pPr>
        <w:tabs>
          <w:tab w:val="num" w:pos="360"/>
        </w:tabs>
        <w:ind w:left="360" w:hanging="360"/>
      </w:pPr>
      <w:rPr>
        <w:rFonts w:ascii="Symbol" w:hAnsi="Symbol" w:hint="default"/>
      </w:rPr>
    </w:lvl>
    <w:lvl w:ilvl="1" w:tplc="08921314">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105B5A"/>
    <w:multiLevelType w:val="hybridMultilevel"/>
    <w:tmpl w:val="B0288A2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80561F"/>
    <w:multiLevelType w:val="hybridMultilevel"/>
    <w:tmpl w:val="6EE85CF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49"/>
    <w:rsid w:val="000063FB"/>
    <w:rsid w:val="00014E24"/>
    <w:rsid w:val="00022F20"/>
    <w:rsid w:val="000320B6"/>
    <w:rsid w:val="00094B0F"/>
    <w:rsid w:val="000D3D36"/>
    <w:rsid w:val="000D53E8"/>
    <w:rsid w:val="000E70AC"/>
    <w:rsid w:val="000F3CB1"/>
    <w:rsid w:val="001A56F6"/>
    <w:rsid w:val="001C6759"/>
    <w:rsid w:val="001C6A28"/>
    <w:rsid w:val="0025651A"/>
    <w:rsid w:val="003425D8"/>
    <w:rsid w:val="003C659E"/>
    <w:rsid w:val="003E7F27"/>
    <w:rsid w:val="0040054D"/>
    <w:rsid w:val="00401BF3"/>
    <w:rsid w:val="00423039"/>
    <w:rsid w:val="00467FF4"/>
    <w:rsid w:val="00494C36"/>
    <w:rsid w:val="00540403"/>
    <w:rsid w:val="005525B9"/>
    <w:rsid w:val="005A1AE2"/>
    <w:rsid w:val="0061457B"/>
    <w:rsid w:val="00687AC3"/>
    <w:rsid w:val="00693F24"/>
    <w:rsid w:val="006E34A3"/>
    <w:rsid w:val="006E42ED"/>
    <w:rsid w:val="007432A8"/>
    <w:rsid w:val="0074679F"/>
    <w:rsid w:val="007D6C94"/>
    <w:rsid w:val="00844ACB"/>
    <w:rsid w:val="008C6D1E"/>
    <w:rsid w:val="00946A2E"/>
    <w:rsid w:val="009B55C6"/>
    <w:rsid w:val="009E56BD"/>
    <w:rsid w:val="00AB52D9"/>
    <w:rsid w:val="00AC43B5"/>
    <w:rsid w:val="00C220F1"/>
    <w:rsid w:val="00C37836"/>
    <w:rsid w:val="00C46793"/>
    <w:rsid w:val="00C91498"/>
    <w:rsid w:val="00CD4435"/>
    <w:rsid w:val="00DA790E"/>
    <w:rsid w:val="00DF60B3"/>
    <w:rsid w:val="00DF723C"/>
    <w:rsid w:val="00E92660"/>
    <w:rsid w:val="00F17790"/>
    <w:rsid w:val="00F70549"/>
    <w:rsid w:val="00F752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EFDD16"/>
  <w15:docId w15:val="{D62A052B-D26F-42F6-B3FF-0C10C266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01BF3"/>
    <w:rPr>
      <w:rFonts w:ascii="Officina Sans OS ITC TT" w:hAnsi="Officina Sans OS ITC TT"/>
      <w:sz w:val="24"/>
    </w:rPr>
  </w:style>
  <w:style w:type="paragraph" w:styleId="Kop1">
    <w:name w:val="heading 1"/>
    <w:basedOn w:val="Standaard"/>
    <w:next w:val="Standaard"/>
    <w:qFormat/>
    <w:rsid w:val="00401BF3"/>
    <w:pPr>
      <w:keepNext/>
      <w:spacing w:before="240" w:after="60"/>
      <w:outlineLvl w:val="0"/>
    </w:pPr>
    <w:rPr>
      <w:rFonts w:ascii="Arial" w:hAnsi="Arial" w:cs="Arial"/>
      <w:b/>
      <w:bCs/>
      <w:kern w:val="32"/>
      <w:sz w:val="32"/>
      <w:szCs w:val="32"/>
    </w:rPr>
  </w:style>
  <w:style w:type="paragraph" w:styleId="Kop2">
    <w:name w:val="heading 2"/>
    <w:basedOn w:val="Kop1"/>
    <w:next w:val="Standaard"/>
    <w:qFormat/>
    <w:rsid w:val="00401BF3"/>
    <w:pPr>
      <w:spacing w:after="0"/>
      <w:outlineLvl w:val="1"/>
    </w:pPr>
    <w:rPr>
      <w:rFonts w:ascii="Times New Roman" w:hAnsi="Times New Roman" w:cs="Times New Roman"/>
      <w:bCs w:val="0"/>
      <w:kern w:val="0"/>
      <w:sz w:val="26"/>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01BF3"/>
    <w:pPr>
      <w:tabs>
        <w:tab w:val="center" w:pos="4536"/>
        <w:tab w:val="right" w:pos="9072"/>
      </w:tabs>
    </w:pPr>
  </w:style>
  <w:style w:type="paragraph" w:styleId="Voettekst">
    <w:name w:val="footer"/>
    <w:basedOn w:val="Standaard"/>
    <w:rsid w:val="00401BF3"/>
    <w:pPr>
      <w:tabs>
        <w:tab w:val="center" w:pos="4536"/>
        <w:tab w:val="right" w:pos="9072"/>
      </w:tabs>
    </w:pPr>
  </w:style>
  <w:style w:type="paragraph" w:styleId="Plattetekst">
    <w:name w:val="Body Text"/>
    <w:basedOn w:val="Standaard"/>
    <w:rsid w:val="00401BF3"/>
    <w:pPr>
      <w:spacing w:line="300" w:lineRule="exact"/>
    </w:pPr>
    <w:rPr>
      <w:rFonts w:ascii="Arial" w:hAnsi="Arial" w:cs="Arial"/>
      <w:sz w:val="22"/>
    </w:rPr>
  </w:style>
  <w:style w:type="character" w:styleId="Paginanummer">
    <w:name w:val="page number"/>
    <w:basedOn w:val="Standaardalinea-lettertype"/>
    <w:rsid w:val="00401BF3"/>
  </w:style>
  <w:style w:type="paragraph" w:styleId="Voetnoottekst">
    <w:name w:val="footnote text"/>
    <w:basedOn w:val="Standaard"/>
    <w:semiHidden/>
    <w:rsid w:val="00401BF3"/>
    <w:rPr>
      <w:sz w:val="20"/>
    </w:rPr>
  </w:style>
  <w:style w:type="character" w:styleId="Voetnootmarkering">
    <w:name w:val="footnote reference"/>
    <w:basedOn w:val="Standaardalinea-lettertype"/>
    <w:semiHidden/>
    <w:rsid w:val="00401B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4957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Verzoek verbreking fiscale eenheid vennootschapsbelasting</vt:lpstr>
    </vt:vector>
  </TitlesOfParts>
  <Company>Fiscount</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verbreking fiscale eenheid vennootschapsbelasting</dc:title>
  <dc:creator>van Marle</dc:creator>
  <cp:lastModifiedBy>Angelique Westerhof | Fiscount</cp:lastModifiedBy>
  <cp:revision>2</cp:revision>
  <cp:lastPrinted>2015-01-23T16:29:00Z</cp:lastPrinted>
  <dcterms:created xsi:type="dcterms:W3CDTF">2022-02-28T11:18:00Z</dcterms:created>
  <dcterms:modified xsi:type="dcterms:W3CDTF">2022-02-28T11:18:00Z</dcterms:modified>
</cp:coreProperties>
</file>